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1184"/>
        <w:gridCol w:w="4603"/>
        <w:gridCol w:w="1187"/>
      </w:tblGrid>
      <w:tr w:rsidR="00000000" w14:paraId="7297DE73" w14:textId="77777777">
        <w:tc>
          <w:tcPr>
            <w:tcW w:w="1184" w:type="dxa"/>
            <w:shd w:val="clear" w:color="auto" w:fill="auto"/>
          </w:tcPr>
          <w:p w14:paraId="0186F3A6" w14:textId="5FE05CE3" w:rsidR="00000000" w:rsidRDefault="00A5106F">
            <w:pPr>
              <w:rPr>
                <w:rFonts w:ascii="Arial Narrow" w:hAnsi="Arial Narrow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5305A0ED" wp14:editId="74363D73">
                  <wp:extent cx="714375" cy="7143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313DE0ED" w14:textId="77777777" w:rsidR="00000000" w:rsidRDefault="005732FB">
            <w:pPr>
              <w:jc w:val="center"/>
            </w:pPr>
            <w:r>
              <w:rPr>
                <w:rFonts w:ascii="Arial Narrow" w:hAnsi="Arial Narrow"/>
                <w:sz w:val="22"/>
              </w:rPr>
              <w:t>FEDERATION CYNOLOGIQUE INTERNATIONALE (FCI) | РКФ | РФОС</w:t>
            </w:r>
          </w:p>
          <w:p w14:paraId="2DEAB1BA" w14:textId="77777777" w:rsidR="00000000" w:rsidRDefault="005732FB">
            <w:pPr>
              <w:jc w:val="center"/>
            </w:pPr>
            <w:r>
              <w:rPr>
                <w:rFonts w:ascii="Arial Narrow" w:hAnsi="Arial Narrow"/>
                <w:sz w:val="22"/>
              </w:rPr>
              <w:t>НКП Цвергшнауцер</w:t>
            </w:r>
          </w:p>
          <w:p w14:paraId="1FB0F271" w14:textId="77777777" w:rsidR="00000000" w:rsidRDefault="005732FB">
            <w:pPr>
              <w:jc w:val="center"/>
            </w:pPr>
            <w:r>
              <w:rPr>
                <w:rFonts w:ascii="Arial Narrow" w:hAnsi="Arial Narrow"/>
                <w:sz w:val="22"/>
              </w:rPr>
              <w:t>РКОО НУРЭТ РБ (Региональная кинологическая общественная организация НУРЭТ РБ)</w:t>
            </w:r>
          </w:p>
        </w:tc>
        <w:tc>
          <w:tcPr>
            <w:tcW w:w="1187" w:type="dxa"/>
            <w:shd w:val="clear" w:color="auto" w:fill="auto"/>
          </w:tcPr>
          <w:p w14:paraId="6251AE48" w14:textId="7F264541" w:rsidR="00000000" w:rsidRDefault="00A5106F">
            <w:pPr>
              <w:jc w:val="right"/>
              <w:rPr>
                <w:rFonts w:ascii="Arial Narrow" w:hAnsi="Arial Narrow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19FB79BE" wp14:editId="081A972D">
                  <wp:extent cx="714375" cy="7143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3DE5A7" w14:textId="77777777" w:rsidR="00000000" w:rsidRDefault="005732FB">
      <w:pPr>
        <w:rPr>
          <w:rFonts w:ascii="Arial Narrow" w:hAnsi="Arial Narrow"/>
          <w:sz w:val="28"/>
        </w:rPr>
      </w:pPr>
    </w:p>
    <w:p w14:paraId="2CA00585" w14:textId="77777777" w:rsidR="00000000" w:rsidRDefault="005732FB">
      <w:pPr>
        <w:jc w:val="center"/>
      </w:pPr>
      <w:r>
        <w:rPr>
          <w:rFonts w:ascii="Arial Narrow" w:hAnsi="Arial Narrow"/>
          <w:b/>
          <w:sz w:val="28"/>
        </w:rPr>
        <w:t>МОНОПОРОДНАЯ ВЫСТАВКА РАНГА КЧК / КЧП В КАЖДОМ КЛАССЕ – КАНДИДАТ В ЧЕМПИОНЫ КЛУБА / КАНДИДАТ В ЧЕМ</w:t>
      </w:r>
      <w:r>
        <w:rPr>
          <w:rFonts w:ascii="Arial Narrow" w:hAnsi="Arial Narrow"/>
          <w:b/>
          <w:sz w:val="28"/>
        </w:rPr>
        <w:t>ПИОНЫ ПОРОДЫ</w:t>
      </w:r>
    </w:p>
    <w:p w14:paraId="12008E98" w14:textId="77777777" w:rsidR="00000000" w:rsidRDefault="005732FB">
      <w:pPr>
        <w:jc w:val="center"/>
      </w:pPr>
      <w:r>
        <w:rPr>
          <w:rFonts w:ascii="Arial Narrow" w:hAnsi="Arial Narrow"/>
          <w:b/>
          <w:sz w:val="28"/>
        </w:rPr>
        <w:t>Монопородная выставка ЦВЕРГШНАУЦЕРОВ "ШОУ МИНИ ШНАУ-2026", КЧК в Каждом Классе</w:t>
      </w:r>
    </w:p>
    <w:p w14:paraId="3A6B1770" w14:textId="77777777" w:rsidR="00000000" w:rsidRDefault="005732FB">
      <w:pPr>
        <w:jc w:val="center"/>
        <w:rPr>
          <w:rFonts w:ascii="Arial Narrow" w:hAnsi="Arial Narrow"/>
          <w:sz w:val="28"/>
        </w:rPr>
      </w:pPr>
    </w:p>
    <w:p w14:paraId="396F02B3" w14:textId="77777777" w:rsidR="00000000" w:rsidRDefault="005732FB">
      <w:pPr>
        <w:jc w:val="center"/>
      </w:pPr>
      <w:r>
        <w:rPr>
          <w:rFonts w:ascii="Arial Narrow" w:hAnsi="Arial Narrow"/>
          <w:b/>
          <w:sz w:val="144"/>
        </w:rPr>
        <w:t>КАТАЛОГ</w:t>
      </w:r>
    </w:p>
    <w:p w14:paraId="72C74CCA" w14:textId="77777777" w:rsidR="00000000" w:rsidRDefault="005732FB">
      <w:pPr>
        <w:jc w:val="center"/>
        <w:rPr>
          <w:rFonts w:ascii="Arial Narrow" w:hAnsi="Arial Narrow"/>
          <w:sz w:val="22"/>
        </w:rPr>
      </w:pPr>
    </w:p>
    <w:p w14:paraId="62D9D153" w14:textId="77777777" w:rsidR="00000000" w:rsidRDefault="005732FB">
      <w:pPr>
        <w:jc w:val="center"/>
        <w:rPr>
          <w:rFonts w:ascii="Arial Narrow" w:hAnsi="Arial Narrow"/>
          <w:sz w:val="22"/>
        </w:rPr>
      </w:pPr>
    </w:p>
    <w:p w14:paraId="59404560" w14:textId="77777777" w:rsidR="00000000" w:rsidRDefault="005732FB">
      <w:pPr>
        <w:jc w:val="center"/>
        <w:rPr>
          <w:rFonts w:ascii="Arial Narrow" w:hAnsi="Arial Narrow"/>
          <w:sz w:val="22"/>
        </w:rPr>
      </w:pPr>
    </w:p>
    <w:p w14:paraId="11B2671E" w14:textId="77777777" w:rsidR="00000000" w:rsidRDefault="005732FB">
      <w:pPr>
        <w:jc w:val="center"/>
        <w:rPr>
          <w:rFonts w:ascii="Arial Narrow" w:hAnsi="Arial Narrow"/>
          <w:sz w:val="22"/>
        </w:rPr>
      </w:pPr>
    </w:p>
    <w:p w14:paraId="042AAB51" w14:textId="0677B37C" w:rsidR="00000000" w:rsidRDefault="00A5106F">
      <w:pPr>
        <w:jc w:val="center"/>
        <w:rPr>
          <w:rFonts w:ascii="Arial Narrow" w:hAnsi="Arial Narrow"/>
          <w:sz w:val="22"/>
        </w:rPr>
      </w:pPr>
      <w:r>
        <w:rPr>
          <w:noProof/>
        </w:rPr>
        <w:drawing>
          <wp:inline distT="0" distB="0" distL="0" distR="0" wp14:anchorId="5F7A391A" wp14:editId="3F8FB0A0">
            <wp:extent cx="1171575" cy="11715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AE57D" w14:textId="77777777" w:rsidR="00000000" w:rsidRDefault="005732FB">
      <w:pPr>
        <w:jc w:val="center"/>
        <w:rPr>
          <w:rFonts w:ascii="Arial Narrow" w:hAnsi="Arial Narrow"/>
          <w:sz w:val="22"/>
        </w:rPr>
      </w:pPr>
    </w:p>
    <w:p w14:paraId="7B42ECE9" w14:textId="77777777" w:rsidR="00000000" w:rsidRDefault="005732FB">
      <w:pPr>
        <w:jc w:val="center"/>
        <w:rPr>
          <w:rFonts w:ascii="Arial Narrow" w:hAnsi="Arial Narrow"/>
          <w:sz w:val="22"/>
        </w:rPr>
      </w:pPr>
    </w:p>
    <w:p w14:paraId="51879444" w14:textId="77777777" w:rsidR="00000000" w:rsidRDefault="005732FB">
      <w:pPr>
        <w:jc w:val="center"/>
        <w:rPr>
          <w:rFonts w:ascii="Arial Narrow" w:hAnsi="Arial Narrow"/>
          <w:sz w:val="22"/>
        </w:rPr>
      </w:pPr>
    </w:p>
    <w:p w14:paraId="594FC4A7" w14:textId="77777777" w:rsidR="00000000" w:rsidRDefault="005732FB">
      <w:pPr>
        <w:jc w:val="center"/>
        <w:rPr>
          <w:rFonts w:ascii="Arial Narrow" w:hAnsi="Arial Narrow"/>
          <w:sz w:val="22"/>
        </w:rPr>
      </w:pPr>
    </w:p>
    <w:p w14:paraId="64380D3D" w14:textId="77777777" w:rsidR="00000000" w:rsidRDefault="005732FB">
      <w:pPr>
        <w:jc w:val="center"/>
      </w:pPr>
      <w:r>
        <w:rPr>
          <w:rFonts w:ascii="Arial Narrow" w:hAnsi="Arial Narrow"/>
          <w:sz w:val="22"/>
        </w:rPr>
        <w:t>04.07.2026 р-н. Иглинский, с. Тавтиманово</w:t>
      </w:r>
    </w:p>
    <w:p w14:paraId="5560BD71" w14:textId="77777777" w:rsidR="00000000" w:rsidRDefault="005732FB">
      <w:pPr>
        <w:jc w:val="center"/>
        <w:rPr>
          <w:rFonts w:ascii="Arial Narrow" w:hAnsi="Arial Narrow"/>
          <w:sz w:val="22"/>
        </w:rPr>
      </w:pPr>
    </w:p>
    <w:p w14:paraId="7B50818C" w14:textId="77777777" w:rsidR="00000000" w:rsidRDefault="005732FB">
      <w:pPr>
        <w:pageBreakBefore/>
        <w:jc w:val="center"/>
        <w:rPr>
          <w:rFonts w:ascii="Arial Narrow" w:hAnsi="Arial Narrow"/>
          <w:sz w:val="4"/>
        </w:rPr>
      </w:pPr>
    </w:p>
    <w:p w14:paraId="5A86CE78" w14:textId="77777777" w:rsidR="00000000" w:rsidRDefault="005732FB">
      <w:pPr>
        <w:jc w:val="center"/>
      </w:pPr>
      <w:r>
        <w:rPr>
          <w:rFonts w:ascii="Arial Narrow" w:hAnsi="Arial Narrow"/>
          <w:sz w:val="22"/>
        </w:rPr>
        <w:t>МОНОПОРОДНАЯ ВЫСТАВКА РАНГА КЧК / КЧП В КАЖДОМ КЛАССЕ – КАНДИДАТ В ЧЕМПИОНЫ КЛУБА / КАНДИДАТ В ЧЕМПИО</w:t>
      </w:r>
      <w:r>
        <w:rPr>
          <w:rFonts w:ascii="Arial Narrow" w:hAnsi="Arial Narrow"/>
          <w:sz w:val="22"/>
        </w:rPr>
        <w:t>НЫ ПОРОДЫ</w:t>
      </w:r>
    </w:p>
    <w:p w14:paraId="00ABC01E" w14:textId="77777777" w:rsidR="00000000" w:rsidRDefault="005732FB">
      <w:pPr>
        <w:jc w:val="center"/>
      </w:pPr>
      <w:r>
        <w:rPr>
          <w:rFonts w:ascii="Arial Narrow" w:hAnsi="Arial Narrow"/>
          <w:sz w:val="22"/>
        </w:rPr>
        <w:t>04.07.2026</w:t>
      </w:r>
    </w:p>
    <w:p w14:paraId="57F5EF4D" w14:textId="77777777" w:rsidR="00000000" w:rsidRDefault="005732FB">
      <w:pPr>
        <w:jc w:val="center"/>
      </w:pPr>
      <w:r>
        <w:rPr>
          <w:rFonts w:ascii="Arial Narrow" w:hAnsi="Arial Narrow"/>
          <w:b/>
          <w:sz w:val="22"/>
        </w:rPr>
        <w:t>МЕСТО ПРОВЕДЕНИЯ:</w:t>
      </w:r>
    </w:p>
    <w:p w14:paraId="10EA43DB" w14:textId="77777777" w:rsidR="00000000" w:rsidRDefault="005732FB">
      <w:pPr>
        <w:jc w:val="center"/>
      </w:pPr>
      <w:r>
        <w:rPr>
          <w:rFonts w:ascii="Arial Narrow" w:hAnsi="Arial Narrow"/>
          <w:sz w:val="22"/>
        </w:rPr>
        <w:t>Клуб села Тавтиманово</w:t>
      </w:r>
    </w:p>
    <w:p w14:paraId="0639D033" w14:textId="77777777" w:rsidR="00000000" w:rsidRDefault="005732FB">
      <w:pPr>
        <w:jc w:val="center"/>
      </w:pPr>
      <w:r>
        <w:rPr>
          <w:rFonts w:ascii="Arial Narrow" w:hAnsi="Arial Narrow"/>
          <w:sz w:val="22"/>
        </w:rPr>
        <w:t>Россия / Russia, Башкортостан Респ., Иглинский р-н., Тавтиманово с., Крупской ул., дом 36</w:t>
      </w:r>
    </w:p>
    <w:p w14:paraId="72F4EB5F" w14:textId="77777777" w:rsidR="00000000" w:rsidRDefault="005732FB">
      <w:pPr>
        <w:jc w:val="center"/>
      </w:pPr>
      <w:r>
        <w:rPr>
          <w:rFonts w:ascii="Arial Narrow" w:hAnsi="Arial Narrow"/>
          <w:b/>
          <w:sz w:val="22"/>
        </w:rPr>
        <w:t>ОРГАНИЗАТОР:</w:t>
      </w:r>
    </w:p>
    <w:p w14:paraId="38F69A37" w14:textId="77777777" w:rsidR="00000000" w:rsidRDefault="005732FB">
      <w:pPr>
        <w:jc w:val="center"/>
      </w:pPr>
      <w:r>
        <w:rPr>
          <w:rFonts w:ascii="Arial Narrow" w:hAnsi="Arial Narrow"/>
          <w:sz w:val="22"/>
        </w:rPr>
        <w:t>РКОО НУРЭТ РБ</w:t>
      </w:r>
    </w:p>
    <w:p w14:paraId="67870FD0" w14:textId="77777777" w:rsidR="00000000" w:rsidRDefault="005732FB">
      <w:pPr>
        <w:jc w:val="center"/>
      </w:pPr>
      <w:r>
        <w:rPr>
          <w:rFonts w:ascii="Arial Narrow" w:hAnsi="Arial Narrow"/>
          <w:sz w:val="22"/>
        </w:rPr>
        <w:t>Россия / Russia, дом 7</w:t>
      </w:r>
    </w:p>
    <w:p w14:paraId="4376849D" w14:textId="77777777" w:rsidR="00000000" w:rsidRDefault="005732FB">
      <w:pPr>
        <w:jc w:val="center"/>
      </w:pPr>
      <w:r>
        <w:rPr>
          <w:rFonts w:ascii="Arial Narrow" w:hAnsi="Arial Narrow"/>
          <w:sz w:val="22"/>
        </w:rPr>
        <w:t>nuretrb@rambler.ru</w:t>
      </w:r>
    </w:p>
    <w:p w14:paraId="34CA6403" w14:textId="77777777" w:rsidR="00000000" w:rsidRDefault="005732FB">
      <w:pPr>
        <w:jc w:val="center"/>
      </w:pPr>
      <w:r>
        <w:rPr>
          <w:rFonts w:ascii="Arial Narrow" w:hAnsi="Arial Narrow"/>
          <w:sz w:val="22"/>
        </w:rPr>
        <w:t>+7937 323 77 71</w:t>
      </w:r>
    </w:p>
    <w:p w14:paraId="536B8CEC" w14:textId="77777777" w:rsidR="00000000" w:rsidRDefault="005732FB">
      <w:pPr>
        <w:jc w:val="center"/>
        <w:rPr>
          <w:rFonts w:ascii="Arial Narrow" w:hAnsi="Arial Narrow"/>
          <w:sz w:val="22"/>
        </w:rPr>
      </w:pPr>
    </w:p>
    <w:p w14:paraId="600A1EA9" w14:textId="77777777" w:rsidR="00000000" w:rsidRDefault="005732FB">
      <w:pPr>
        <w:jc w:val="center"/>
      </w:pPr>
      <w:r>
        <w:rPr>
          <w:rFonts w:ascii="Arial Narrow" w:hAnsi="Arial Narrow"/>
          <w:sz w:val="22"/>
        </w:rPr>
        <w:t>Мы выражаем благода</w:t>
      </w:r>
      <w:r>
        <w:rPr>
          <w:rFonts w:ascii="Arial Narrow" w:hAnsi="Arial Narrow"/>
          <w:sz w:val="22"/>
        </w:rPr>
        <w:t>рность судьям за согласие на проведение экспертизы</w:t>
      </w:r>
    </w:p>
    <w:p w14:paraId="7F472CEE" w14:textId="77777777" w:rsidR="00000000" w:rsidRDefault="005732FB">
      <w:pPr>
        <w:jc w:val="center"/>
        <w:rPr>
          <w:rFonts w:ascii="Arial Narrow" w:hAnsi="Arial Narrow"/>
          <w:sz w:val="22"/>
        </w:rPr>
      </w:pPr>
    </w:p>
    <w:p w14:paraId="6893AA1C" w14:textId="77777777" w:rsidR="00000000" w:rsidRDefault="005732FB">
      <w:pPr>
        <w:jc w:val="center"/>
      </w:pPr>
      <w:r>
        <w:rPr>
          <w:rFonts w:ascii="Arial Narrow" w:hAnsi="Arial Narrow"/>
          <w:b/>
          <w:sz w:val="22"/>
        </w:rPr>
        <w:t>СУДЬИ:</w:t>
      </w:r>
    </w:p>
    <w:p w14:paraId="03F1D38F" w14:textId="77777777" w:rsidR="00000000" w:rsidRDefault="005732FB">
      <w:pPr>
        <w:jc w:val="center"/>
      </w:pPr>
      <w:r>
        <w:rPr>
          <w:rFonts w:ascii="Arial Narrow" w:hAnsi="Arial Narrow"/>
          <w:sz w:val="22"/>
        </w:rPr>
        <w:t>Исаева Татьяна (Россия / Russia, Пермь)</w:t>
      </w:r>
    </w:p>
    <w:p w14:paraId="6F4DD130" w14:textId="77777777" w:rsidR="00000000" w:rsidRDefault="005732FB">
      <w:pPr>
        <w:jc w:val="center"/>
        <w:rPr>
          <w:rFonts w:ascii="Arial Narrow" w:hAnsi="Arial Narrow"/>
          <w:sz w:val="22"/>
        </w:rPr>
      </w:pPr>
    </w:p>
    <w:p w14:paraId="175F2024" w14:textId="77777777" w:rsidR="00000000" w:rsidRDefault="005732FB">
      <w:pPr>
        <w:jc w:val="center"/>
      </w:pPr>
      <w:r>
        <w:rPr>
          <w:rFonts w:ascii="Arial Narrow" w:hAnsi="Arial Narrow"/>
          <w:sz w:val="22"/>
        </w:rPr>
        <w:t>Мы благодарим всех участников за то, что Вы сохранили верность своим четвероногим друзьям, нашли возможность собраться сегодня и принять участие в выставке!</w:t>
      </w:r>
    </w:p>
    <w:p w14:paraId="3760C8BD" w14:textId="77777777" w:rsidR="00000000" w:rsidRDefault="005732FB">
      <w:pPr>
        <w:jc w:val="center"/>
        <w:rPr>
          <w:rFonts w:ascii="Arial Narrow" w:hAnsi="Arial Narrow"/>
          <w:sz w:val="22"/>
        </w:rPr>
      </w:pPr>
    </w:p>
    <w:p w14:paraId="1701D554" w14:textId="77777777" w:rsidR="00000000" w:rsidRDefault="005732FB">
      <w:pPr>
        <w:jc w:val="center"/>
      </w:pPr>
      <w:r>
        <w:rPr>
          <w:rFonts w:ascii="Arial Narrow" w:hAnsi="Arial Narrow"/>
          <w:sz w:val="22"/>
        </w:rPr>
        <w:t xml:space="preserve">Мы искренне признательны участникам, предоставившим каталожные данные через систему автоматизации </w:t>
      </w:r>
      <w:r>
        <w:rPr>
          <w:rFonts w:ascii="Arial Narrow" w:hAnsi="Arial Narrow"/>
          <w:b/>
          <w:sz w:val="22"/>
        </w:rPr>
        <w:t>ZooPortal.pro</w:t>
      </w:r>
    </w:p>
    <w:p w14:paraId="3C61A2C0" w14:textId="268C8340" w:rsidR="00000000" w:rsidRDefault="00A5106F">
      <w:pPr>
        <w:jc w:val="center"/>
        <w:rPr>
          <w:rFonts w:ascii="Arial Narrow" w:hAnsi="Arial Narrow"/>
          <w:sz w:val="22"/>
        </w:rPr>
      </w:pPr>
      <w:r>
        <w:rPr>
          <w:noProof/>
        </w:rPr>
        <w:drawing>
          <wp:inline distT="0" distB="0" distL="0" distR="0" wp14:anchorId="6EED746F" wp14:editId="2DF18BCA">
            <wp:extent cx="2095500" cy="762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D722D" w14:textId="77777777" w:rsidR="00000000" w:rsidRDefault="005732FB">
      <w:pPr>
        <w:jc w:val="center"/>
        <w:rPr>
          <w:rFonts w:ascii="Arial Narrow" w:hAnsi="Arial Narrow"/>
          <w:sz w:val="22"/>
        </w:rPr>
      </w:pPr>
    </w:p>
    <w:p w14:paraId="0101D456" w14:textId="77777777" w:rsidR="00000000" w:rsidRDefault="005732FB">
      <w:pPr>
        <w:jc w:val="center"/>
      </w:pPr>
      <w:r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b/>
          <w:sz w:val="22"/>
        </w:rPr>
        <w:t>ПРЕДСЕДАТЕЛЬ ОРГКОМИТЕТА:</w:t>
      </w:r>
    </w:p>
    <w:p w14:paraId="3E3B8C42" w14:textId="77777777" w:rsidR="00000000" w:rsidRDefault="005732FB">
      <w:pPr>
        <w:jc w:val="center"/>
      </w:pPr>
      <w:r>
        <w:rPr>
          <w:rFonts w:ascii="Arial Narrow" w:hAnsi="Arial Narrow"/>
          <w:sz w:val="22"/>
        </w:rPr>
        <w:t>Макарова Ирина Анатольевна</w:t>
      </w:r>
    </w:p>
    <w:p w14:paraId="0D808F7B" w14:textId="77777777" w:rsidR="00000000" w:rsidRDefault="005732FB">
      <w:pPr>
        <w:jc w:val="center"/>
        <w:rPr>
          <w:rFonts w:ascii="Arial Narrow" w:hAnsi="Arial Narrow"/>
          <w:sz w:val="22"/>
        </w:rPr>
      </w:pPr>
    </w:p>
    <w:p w14:paraId="180D15E9" w14:textId="77777777" w:rsidR="00000000" w:rsidRDefault="005732FB">
      <w:pPr>
        <w:jc w:val="center"/>
      </w:pPr>
      <w:r>
        <w:rPr>
          <w:rFonts w:ascii="Arial Narrow" w:hAnsi="Arial Narrow"/>
          <w:b/>
          <w:sz w:val="22"/>
        </w:rPr>
        <w:t>РИНГОВАЯ БРИГАДА:</w:t>
      </w:r>
    </w:p>
    <w:p w14:paraId="490E5646" w14:textId="77777777" w:rsidR="00000000" w:rsidRDefault="005732FB">
      <w:pPr>
        <w:jc w:val="center"/>
        <w:rPr>
          <w:rFonts w:ascii="Arial Narrow" w:hAnsi="Arial Narrow"/>
          <w:sz w:val="22"/>
        </w:rPr>
      </w:pPr>
    </w:p>
    <w:p w14:paraId="461091F9" w14:textId="77777777" w:rsidR="00000000" w:rsidRDefault="005732FB">
      <w:pPr>
        <w:jc w:val="center"/>
        <w:rPr>
          <w:rFonts w:ascii="Arial Narrow" w:hAnsi="Arial Narrow"/>
          <w:sz w:val="22"/>
        </w:rPr>
      </w:pPr>
    </w:p>
    <w:p w14:paraId="04BCCF6F" w14:textId="77777777" w:rsidR="00000000" w:rsidRDefault="005732FB">
      <w:pPr>
        <w:jc w:val="center"/>
      </w:pPr>
      <w:r>
        <w:rPr>
          <w:rFonts w:ascii="Arial Narrow" w:hAnsi="Arial Narrow"/>
          <w:b/>
          <w:sz w:val="22"/>
        </w:rPr>
        <w:t>СТАЖЁРЫ:</w:t>
      </w:r>
    </w:p>
    <w:p w14:paraId="5A6E7DDC" w14:textId="77777777" w:rsidR="00000000" w:rsidRDefault="005732FB">
      <w:pPr>
        <w:jc w:val="center"/>
        <w:rPr>
          <w:rFonts w:ascii="Arial Narrow" w:hAnsi="Arial Narrow"/>
          <w:sz w:val="22"/>
        </w:rPr>
      </w:pPr>
    </w:p>
    <w:p w14:paraId="5BDF4506" w14:textId="77777777" w:rsidR="00000000" w:rsidRDefault="005732FB">
      <w:pPr>
        <w:jc w:val="center"/>
        <w:rPr>
          <w:rFonts w:ascii="Arial Narrow" w:hAnsi="Arial Narrow"/>
          <w:sz w:val="22"/>
        </w:rPr>
      </w:pPr>
    </w:p>
    <w:p w14:paraId="1F67EACC" w14:textId="77777777" w:rsidR="00000000" w:rsidRDefault="005732FB">
      <w:pPr>
        <w:pageBreakBefore/>
        <w:jc w:val="center"/>
        <w:rPr>
          <w:rFonts w:ascii="Arial Narrow" w:hAnsi="Arial Narrow"/>
          <w:sz w:val="4"/>
        </w:rPr>
      </w:pPr>
    </w:p>
    <w:p w14:paraId="70A751FF" w14:textId="77777777" w:rsidR="00000000" w:rsidRDefault="005732FB">
      <w:pPr>
        <w:sectPr w:rsidR="00000000">
          <w:footerReference w:type="default" r:id="rId10"/>
          <w:footerReference w:type="first" r:id="rId11"/>
          <w:pgSz w:w="8391" w:h="11906"/>
          <w:pgMar w:top="567" w:right="708" w:bottom="567" w:left="708" w:header="720" w:footer="240" w:gutter="0"/>
          <w:cols w:space="720"/>
          <w:docGrid w:linePitch="100"/>
        </w:sectPr>
      </w:pPr>
    </w:p>
    <w:p w14:paraId="5E01A530" w14:textId="77777777" w:rsidR="00000000" w:rsidRDefault="005732FB">
      <w:pPr>
        <w:rPr>
          <w:rFonts w:ascii="Arial Narrow" w:hAnsi="Arial Narrow"/>
          <w:sz w:val="15"/>
        </w:rPr>
      </w:pPr>
    </w:p>
    <w:p w14:paraId="002AFE87" w14:textId="77777777" w:rsidR="00000000" w:rsidRDefault="005732FB">
      <w:r>
        <w:rPr>
          <w:rFonts w:ascii="Arial Narrow" w:hAnsi="Arial Narrow"/>
          <w:sz w:val="15"/>
        </w:rPr>
        <w:tab/>
        <w:t xml:space="preserve"> УТВЕРЖДЕНО </w:t>
      </w:r>
    </w:p>
    <w:p w14:paraId="0C733D97" w14:textId="77777777" w:rsidR="00000000" w:rsidRDefault="005732FB">
      <w:r>
        <w:rPr>
          <w:rFonts w:ascii="Arial Narrow" w:hAnsi="Arial Narrow"/>
          <w:sz w:val="15"/>
        </w:rPr>
        <w:tab/>
        <w:t xml:space="preserve"> решением Президиума РКФ от 16 октя</w:t>
      </w:r>
      <w:r>
        <w:rPr>
          <w:rFonts w:ascii="Arial Narrow" w:hAnsi="Arial Narrow"/>
          <w:sz w:val="15"/>
        </w:rPr>
        <w:t>бря 2019 г.;</w:t>
      </w:r>
    </w:p>
    <w:p w14:paraId="3C0E7458" w14:textId="77777777" w:rsidR="00000000" w:rsidRDefault="005732FB">
      <w:r>
        <w:rPr>
          <w:rFonts w:ascii="Arial Narrow" w:hAnsi="Arial Narrow"/>
          <w:sz w:val="15"/>
        </w:rPr>
        <w:tab/>
        <w:t xml:space="preserve"> изменения внесены 29 января 2020 г., 17 марта 2021 г., 16 февраля 2022 г., 18 декабря 2024 г., 17 декабря 2025 г.</w:t>
      </w:r>
    </w:p>
    <w:p w14:paraId="11921573" w14:textId="77777777" w:rsidR="00000000" w:rsidRDefault="005732FB">
      <w:pPr>
        <w:rPr>
          <w:rFonts w:ascii="Arial Narrow" w:hAnsi="Arial Narrow"/>
          <w:sz w:val="15"/>
        </w:rPr>
      </w:pPr>
    </w:p>
    <w:p w14:paraId="2C4D9DE4" w14:textId="77777777" w:rsidR="00000000" w:rsidRDefault="005732FB">
      <w:r>
        <w:rPr>
          <w:rFonts w:ascii="Arial Narrow" w:hAnsi="Arial Narrow"/>
          <w:sz w:val="15"/>
        </w:rPr>
        <w:t xml:space="preserve"> </w:t>
      </w:r>
    </w:p>
    <w:p w14:paraId="38AF07C0" w14:textId="77777777" w:rsidR="00000000" w:rsidRDefault="005732FB">
      <w:pPr>
        <w:rPr>
          <w:rFonts w:ascii="Arial Narrow" w:hAnsi="Arial Narrow"/>
          <w:sz w:val="15"/>
        </w:rPr>
      </w:pPr>
    </w:p>
    <w:p w14:paraId="2DC91503" w14:textId="77777777" w:rsidR="00000000" w:rsidRDefault="005732FB">
      <w:r>
        <w:rPr>
          <w:rFonts w:ascii="Arial Narrow" w:hAnsi="Arial Narrow"/>
          <w:sz w:val="15"/>
        </w:rPr>
        <w:tab/>
        <w:t xml:space="preserve"> ПОЛОЖЕНИЕ О СЕРТИФИКАТНЫХ ВЫСТАВКАХ РКФ</w:t>
      </w:r>
    </w:p>
    <w:p w14:paraId="1637D9C7" w14:textId="77777777" w:rsidR="00000000" w:rsidRDefault="005732FB">
      <w:pPr>
        <w:rPr>
          <w:rFonts w:ascii="Arial Narrow" w:hAnsi="Arial Narrow"/>
          <w:sz w:val="15"/>
        </w:rPr>
      </w:pPr>
    </w:p>
    <w:p w14:paraId="77AA57EB" w14:textId="77777777" w:rsidR="00000000" w:rsidRDefault="005732FB">
      <w:r>
        <w:rPr>
          <w:rFonts w:ascii="Arial Narrow" w:hAnsi="Arial Narrow"/>
          <w:sz w:val="15"/>
        </w:rPr>
        <w:t xml:space="preserve"> </w:t>
      </w:r>
    </w:p>
    <w:p w14:paraId="5CFBCE27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I. Общие положения</w:t>
      </w:r>
    </w:p>
    <w:p w14:paraId="43208AB4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1.1. Сертификатные выставки собак в системе РКФ проводятс</w:t>
      </w:r>
      <w:r>
        <w:rPr>
          <w:rFonts w:ascii="Arial Narrow" w:hAnsi="Arial Narrow"/>
          <w:sz w:val="15"/>
        </w:rPr>
        <w:t xml:space="preserve">я в соответствии с требованиями FCI и настоящим Положением. </w:t>
      </w:r>
    </w:p>
    <w:p w14:paraId="527601BE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 xml:space="preserve">1.2. Сертификатные выставки делятся на: </w:t>
      </w:r>
    </w:p>
    <w:p w14:paraId="142DB483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интернациональные всех пород ранга CACIB FCI (проведение на территории России приостановлено на период действия решений Генерального комитета FCI от 2</w:t>
      </w:r>
      <w:r>
        <w:rPr>
          <w:rFonts w:ascii="Arial Narrow" w:hAnsi="Arial Narrow"/>
          <w:sz w:val="15"/>
        </w:rPr>
        <w:t>7.02.2022 и циркуляра FCI №22/2022 от 04.07.2022);</w:t>
      </w:r>
    </w:p>
    <w:p w14:paraId="3872BAF1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национальные всех пород следующих рангов:</w:t>
      </w:r>
    </w:p>
    <w:p w14:paraId="247A6F9E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«Чемпион РКФ с особым статусом» (CAC ЧРКФ ОС / ЧРКФ ОС без CAC),</w:t>
      </w:r>
    </w:p>
    <w:p w14:paraId="0818BF7E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«Чемпион РКФ (CAC ЧРКФ / ЧРКФ без CAC),</w:t>
      </w:r>
    </w:p>
    <w:p w14:paraId="3876F601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«Чемпион федерации» (CAC ЧФ / ЧФ без CAC);</w:t>
      </w:r>
    </w:p>
    <w:p w14:paraId="46C844CD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национ</w:t>
      </w:r>
      <w:r>
        <w:rPr>
          <w:rFonts w:ascii="Arial Narrow" w:hAnsi="Arial Narrow"/>
          <w:sz w:val="15"/>
        </w:rPr>
        <w:t>альные отдельных групп пород ранга CAC / ранга ЧФ без CAC;</w:t>
      </w:r>
    </w:p>
    <w:p w14:paraId="0C044E68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монопородные:</w:t>
      </w:r>
    </w:p>
    <w:p w14:paraId="1C40AEC5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для пород, имеющих НКП, – рангов «Кандидат в чемпионы клуба» (КЧК), «Кандидат в чемпионы клуба с присвоением КЧК в каждом классе» (КЧК КК) и «Победитель клуба года» (ПК),</w:t>
      </w:r>
    </w:p>
    <w:p w14:paraId="787D7DE0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для пор</w:t>
      </w:r>
      <w:r>
        <w:rPr>
          <w:rFonts w:ascii="Arial Narrow" w:hAnsi="Arial Narrow"/>
          <w:sz w:val="15"/>
        </w:rPr>
        <w:t>од, не имеющих НКП, – ранга «Победитель породы года» (ПП).</w:t>
      </w:r>
    </w:p>
    <w:p w14:paraId="0152F111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1.3. Организация специализированных рингов для отдельных пород (specialty, далее в транслитерации – «спешиалти») с присвоением дополнительных титулов (ЮКЧК / ЮКЧП, КЧК / КЧП, ВКЧК / ВКЧП) возможна</w:t>
      </w:r>
      <w:r>
        <w:rPr>
          <w:rFonts w:ascii="Arial Narrow" w:hAnsi="Arial Narrow"/>
          <w:sz w:val="15"/>
        </w:rPr>
        <w:t>: для пород, имеющих НКП в системе РКФ, – только в рамках выставок ранга CACIB FCI / ЧРКФ ОС; для пород без НКП – в рамках выставок ранга CACIB FCI / ЧРКФ ОС и выставок ранга CAC гр. / ЧФ гр. без CAC. Для пород немецкая овчарка и ротвейлер организация «спе</w:t>
      </w:r>
      <w:r>
        <w:rPr>
          <w:rFonts w:ascii="Arial Narrow" w:hAnsi="Arial Narrow"/>
          <w:sz w:val="15"/>
        </w:rPr>
        <w:t>шиалти» не предусмотрена.</w:t>
      </w:r>
    </w:p>
    <w:p w14:paraId="65F6C1DC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1.4. Организация рингов с комплексной оценкой собак (бонитировкой) с присвоением дополнительных титулов и племенных классов (ЧФ Б – чемпион федерации по бонитировке, ЧК Б – чемпион НКП по бонитировке; племенные классы «элита», I,</w:t>
      </w:r>
      <w:r>
        <w:rPr>
          <w:rFonts w:ascii="Arial Narrow" w:hAnsi="Arial Narrow"/>
          <w:sz w:val="15"/>
        </w:rPr>
        <w:t xml:space="preserve"> II, III) возможна в рамках национальных выставок ранга CAC ЧФ / ЧФ без CAC и монопородных выставок. </w:t>
      </w:r>
    </w:p>
    <w:p w14:paraId="467806F7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1.5. К участию в интернациональных выставках ранга CACIB FCI допускаются только породы собак, признанные FCI. Для пород, не признанных FCI, но признанных</w:t>
      </w:r>
      <w:r>
        <w:rPr>
          <w:rFonts w:ascii="Arial Narrow" w:hAnsi="Arial Narrow"/>
          <w:sz w:val="15"/>
        </w:rPr>
        <w:t xml:space="preserve"> РКФ, в рамках интернациональных выставок ранга CACIB организуются выставки ранга CAC ЧРКФ ОС.</w:t>
      </w:r>
    </w:p>
    <w:p w14:paraId="05B00235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 xml:space="preserve">1.6. К участию в национальных и монопородных </w:t>
      </w:r>
      <w:r>
        <w:rPr>
          <w:rFonts w:ascii="Arial Narrow" w:hAnsi="Arial Narrow"/>
          <w:sz w:val="15"/>
        </w:rPr>
        <w:t>выставках допускаются породы собак, признанные РКФ.</w:t>
      </w:r>
    </w:p>
    <w:p w14:paraId="4C5161E0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1.7. Все собаки, заявленные в каталоге, должны быть зарегистри</w:t>
      </w:r>
      <w:r>
        <w:rPr>
          <w:rFonts w:ascii="Arial Narrow" w:hAnsi="Arial Narrow"/>
          <w:sz w:val="15"/>
        </w:rPr>
        <w:t xml:space="preserve">рованы во Всероссийской единой родословной книге РКФ, либо в родословной книге одной из стран FCI, либо АКС (США), RКС (Великобритания), СКС (Канада). </w:t>
      </w:r>
    </w:p>
    <w:p w14:paraId="6924B82C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1.8. Здоровье и благополучие собак должны быть АБСОЛЮТНЫМ ПРИОРИТЕТОМ на всех выставках РКФ / FCI.</w:t>
      </w:r>
    </w:p>
    <w:p w14:paraId="40BA5C1B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II.</w:t>
      </w:r>
      <w:r>
        <w:rPr>
          <w:rFonts w:ascii="Arial Narrow" w:hAnsi="Arial Narrow"/>
          <w:sz w:val="15"/>
        </w:rPr>
        <w:t xml:space="preserve"> Предоставление права на проведение выставок</w:t>
      </w:r>
    </w:p>
    <w:p w14:paraId="486C55C5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 xml:space="preserve">2.1. Зоотехнические мероприятия любого ранга в системе РКФ проводятся только общественными организациями (далее КО), имеющими статус юридического лица (одним из видов уставной деятельности которого должно быть </w:t>
      </w:r>
      <w:r>
        <w:rPr>
          <w:rFonts w:ascii="Arial Narrow" w:hAnsi="Arial Narrow"/>
          <w:sz w:val="15"/>
        </w:rPr>
        <w:t>«проведение зоотехнических мероприятий»), расчетный счет, официальный электронный адрес, официальный сайт и / или страницу на портале rkf.online. Выбор места проведения выставки ограничен обозначенной в Уставе территориальной сферой деятельности КО.</w:t>
      </w:r>
    </w:p>
    <w:p w14:paraId="7F2337DC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 xml:space="preserve">2.2. </w:t>
      </w:r>
      <w:r>
        <w:rPr>
          <w:rFonts w:ascii="Arial Narrow" w:hAnsi="Arial Narrow"/>
          <w:sz w:val="15"/>
        </w:rPr>
        <w:t xml:space="preserve">Заявки на выставки любого ранга подаются только через личный кабинет на портале rkf.online до 1 апреля текущего года на следующий год (на выставки ранга CACIB FCI / ЧРКФ ОС – за два года). Заявки, поданные с нарушением срока, могут быть рассмотрены ВК РКФ </w:t>
      </w:r>
      <w:r>
        <w:rPr>
          <w:rFonts w:ascii="Arial Narrow" w:hAnsi="Arial Narrow"/>
          <w:sz w:val="15"/>
        </w:rPr>
        <w:t>только при наличии ходатайства федерации, членом которой является данная КО. К каждой заявке должна быть приложена справка о кинологической деятельности КО за предшествующий период.</w:t>
      </w:r>
    </w:p>
    <w:p w14:paraId="0522F633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2.3. Первая выставка предоставляется КО только в ранге CAC / ЧФ без CAC д</w:t>
      </w:r>
      <w:r>
        <w:rPr>
          <w:rFonts w:ascii="Arial Narrow" w:hAnsi="Arial Narrow"/>
          <w:sz w:val="15"/>
        </w:rPr>
        <w:t>ля собак одной группы пород FCI либо монопородной выставки ранга КЧК. Заявка на проведение первой выставки может быть удовлетворена при соблюдении следующих условий:</w:t>
      </w:r>
    </w:p>
    <w:p w14:paraId="294BBEFF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ведется кинологическая деятельность, в том числе племенная (при отсутствии пометов, зар</w:t>
      </w:r>
      <w:r>
        <w:rPr>
          <w:rFonts w:ascii="Arial Narrow" w:hAnsi="Arial Narrow"/>
          <w:sz w:val="15"/>
        </w:rPr>
        <w:t>егистрированных в ВЕРК РКФ, право проведения выставки может быть предоставлено только клубам, имеющим заслуги в области дрессировки и спорта);</w:t>
      </w:r>
    </w:p>
    <w:p w14:paraId="59EB0684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на момент подачи заявки проведено не менее четырех племенных смотров, отчетность по ним сдана в РКФ в срок, су</w:t>
      </w:r>
      <w:r>
        <w:rPr>
          <w:rFonts w:ascii="Arial Narrow" w:hAnsi="Arial Narrow"/>
          <w:sz w:val="15"/>
        </w:rPr>
        <w:t>дьями направлены положительные отзывы на ВК;</w:t>
      </w:r>
    </w:p>
    <w:p w14:paraId="2865D38A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имеется ходатайство федерации, в составе которой работает данная КО.</w:t>
      </w:r>
    </w:p>
    <w:p w14:paraId="657129F3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Первая выставка, предоставленная КО, в обязательном порядке проводится с видеофиксацией либо с наблюдателем, назначенным ВК РКФ.</w:t>
      </w:r>
    </w:p>
    <w:p w14:paraId="416340CB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2.4. При</w:t>
      </w:r>
      <w:r>
        <w:rPr>
          <w:rFonts w:ascii="Arial Narrow" w:hAnsi="Arial Narrow"/>
          <w:sz w:val="15"/>
        </w:rPr>
        <w:t xml:space="preserve"> отсутствии замечаний по результатам проведения первой выставки со стороны ВК РКФ КО в срок до 1 апреля текущего года на следующий год может подать через платформу rkf.online заявку максимально на одну выставку собак всех пород ранга CAC ЧФ / ЧФ без CAC, о</w:t>
      </w:r>
      <w:r>
        <w:rPr>
          <w:rFonts w:ascii="Arial Narrow" w:hAnsi="Arial Narrow"/>
          <w:sz w:val="15"/>
        </w:rPr>
        <w:t>дну выставку собак отдельной группы пород ранга CAC / ЧФ без CAC и две монопородные выставки (см. п. 2.13). При отсутствии пометов, зарегистрированных в ВЕРК РКФ за предшествующий год, право проведения выставок может быть предоставлено только клубам, имеющ</w:t>
      </w:r>
      <w:r>
        <w:rPr>
          <w:rFonts w:ascii="Arial Narrow" w:hAnsi="Arial Narrow"/>
          <w:sz w:val="15"/>
        </w:rPr>
        <w:t>им заслуги в области дрессировки и спорта.</w:t>
      </w:r>
    </w:p>
    <w:p w14:paraId="17B98CB5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2.5. КО, имеющие трехлетний успешный опыт организации выставок, могут подать заявку максимально на две национальные выставки собак всех пород (ранга ЧФ или ЧРКФ на усмотрение федерации, членом которой является да</w:t>
      </w:r>
      <w:r>
        <w:rPr>
          <w:rFonts w:ascii="Arial Narrow" w:hAnsi="Arial Narrow"/>
          <w:sz w:val="15"/>
        </w:rPr>
        <w:t xml:space="preserve">нная КО), две выставки собак отдельных групп </w:t>
      </w:r>
      <w:r>
        <w:rPr>
          <w:rFonts w:ascii="Arial Narrow" w:hAnsi="Arial Narrow"/>
          <w:sz w:val="15"/>
        </w:rPr>
        <w:lastRenderedPageBreak/>
        <w:t>пород (ранга CAC гр. / ЧФ гр. без CAC) и 10 монопородных выставок в течение одного календарного года.</w:t>
      </w:r>
    </w:p>
    <w:p w14:paraId="4457B0E1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Заявка может быть удовлетворена при соблюдении следующих условий:</w:t>
      </w:r>
    </w:p>
    <w:p w14:paraId="73297942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 xml:space="preserve">ведется кинологическая деятельность, в </w:t>
      </w:r>
      <w:r>
        <w:rPr>
          <w:rFonts w:ascii="Arial Narrow" w:hAnsi="Arial Narrow"/>
          <w:sz w:val="15"/>
        </w:rPr>
        <w:t>том числе племенная (для КО, осуществляющих свою деятельность в Москве, Московской области, Санкт-Петербурге и Ленинградской области, – минимум 25 пометов, зарегистрированных в ВЕРК РКФ за предшествующий год; для КО, осуществляющих свою деятельность в отда</w:t>
      </w:r>
      <w:r>
        <w:rPr>
          <w:rFonts w:ascii="Arial Narrow" w:hAnsi="Arial Narrow"/>
          <w:sz w:val="15"/>
        </w:rPr>
        <w:t>ленных и / или труднодоступных регионах, – минимум 10 пометов, зарегистрированных в ВЕРК РКФ за предшествующий год; для КО, осуществляющих свою деятельность в остальных регионах РФ, – минимум 15 пометов, зарегистрированных в ВЕРК РКФ за предшествующий год)</w:t>
      </w:r>
      <w:r>
        <w:rPr>
          <w:rFonts w:ascii="Arial Narrow" w:hAnsi="Arial Narrow"/>
          <w:sz w:val="15"/>
        </w:rPr>
        <w:t>;</w:t>
      </w:r>
    </w:p>
    <w:p w14:paraId="191DCACC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отчетность по проведенным мероприятиям сдана в РКФ в срок, КО не имеет нареканий со стороны ВК РКФ.</w:t>
      </w:r>
    </w:p>
    <w:p w14:paraId="26F9A44A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КО, не удовлетворяющие данным требованиям, подают заявки согласно п. 2.4: максимально на одну выставку собак всех пород ранга CAC ЧФ / ЧФ без CAC, одн</w:t>
      </w:r>
      <w:r>
        <w:rPr>
          <w:rFonts w:ascii="Arial Narrow" w:hAnsi="Arial Narrow"/>
          <w:sz w:val="15"/>
        </w:rPr>
        <w:t>у выставку собак отдельной группы пород ранга CAC / ЧФ без CAC и две монопородные выставки.</w:t>
      </w:r>
    </w:p>
    <w:p w14:paraId="52207CDB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2.6. На усмотрение Выставочной комиссии РКФ по ходатайству КО, поддержанному федерацией, после двух лет успешной выставочной деятельности возможно предоставление п</w:t>
      </w:r>
      <w:r>
        <w:rPr>
          <w:rFonts w:ascii="Arial Narrow" w:hAnsi="Arial Narrow"/>
          <w:sz w:val="15"/>
        </w:rPr>
        <w:t>рава проведения выставки ранга CAC ЧФ с бонитировкой / ЧФ без CAC с бонитировкой вместо одной из выставок ранга CAC гр. / ЧФ гр. без CAC. Заявка на проведение такой выставки удовлетворяется при наличии опыта организации испытаний / состязаний по рабочим ка</w:t>
      </w:r>
      <w:r>
        <w:rPr>
          <w:rFonts w:ascii="Arial Narrow" w:hAnsi="Arial Narrow"/>
          <w:sz w:val="15"/>
        </w:rPr>
        <w:t>чествам собак.</w:t>
      </w:r>
    </w:p>
    <w:p w14:paraId="4362AC75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2.7. На усмотрение ВК РКФ право на проведение третьей выставки ранга CAC для собак всех пород в течение одного календарного года может быть предоставлено КО, работающей в отдаленном и / или труднодоступном регионе.</w:t>
      </w:r>
    </w:p>
    <w:p w14:paraId="3B7EE89C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2.8. На усмотрение федер</w:t>
      </w:r>
      <w:r>
        <w:rPr>
          <w:rFonts w:ascii="Arial Narrow" w:hAnsi="Arial Narrow"/>
          <w:sz w:val="15"/>
        </w:rPr>
        <w:t>ации выставке ранга CAC для собак всех пород может быть предоставлен статус «Чемпион РКФ». Право на проведение выставки ранга «Чемпион РКФ» может получить клуб, удовлетворяющий следующим условиям:</w:t>
      </w:r>
    </w:p>
    <w:p w14:paraId="0EAE75ED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 xml:space="preserve">ведется полноценная кинологическая деятельность по всем </w:t>
      </w:r>
      <w:r>
        <w:rPr>
          <w:rFonts w:ascii="Arial Narrow" w:hAnsi="Arial Narrow"/>
          <w:sz w:val="15"/>
        </w:rPr>
        <w:t>направлениям (наличие пометов обязательно: для КО, осуществляющих свою деятельность в Москве, Московской области, Санкт-Петербурге и Ленинградской области, – минимум 25 пометов, зарегистрированных в ВЕРК РКФ за предшествующий год; для КО, осуществляющих св</w:t>
      </w:r>
      <w:r>
        <w:rPr>
          <w:rFonts w:ascii="Arial Narrow" w:hAnsi="Arial Narrow"/>
          <w:sz w:val="15"/>
        </w:rPr>
        <w:t xml:space="preserve">ою деятельность в отдаленных и / или труднодоступных регионах, – минимум 10 пометов, зарегистрированных в ВЕРК РКФ за предшествующий год; для КО, осуществляющих свою деятельность в остальных регионах РФ, – минимум 15 пометов, зарегистрированных в ВЕРК РКФ </w:t>
      </w:r>
      <w:r>
        <w:rPr>
          <w:rFonts w:ascii="Arial Narrow" w:hAnsi="Arial Narrow"/>
          <w:sz w:val="15"/>
        </w:rPr>
        <w:t>за предшествующий год);</w:t>
      </w:r>
    </w:p>
    <w:p w14:paraId="55EEC2FD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имеется материально-техническая база;</w:t>
      </w:r>
    </w:p>
    <w:p w14:paraId="43BB3F19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нет нареканий со стороны комиссий РКФ;</w:t>
      </w:r>
    </w:p>
    <w:p w14:paraId="01707E19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имеется презентация выставки (место проведения, логистика, призовой фонд).</w:t>
      </w:r>
    </w:p>
    <w:p w14:paraId="53A23AA8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2.9. Клубы, имеющие успешный опыт проведения выставок ранга «Чемпион Р</w:t>
      </w:r>
      <w:r>
        <w:rPr>
          <w:rFonts w:ascii="Arial Narrow" w:hAnsi="Arial Narrow"/>
          <w:sz w:val="15"/>
        </w:rPr>
        <w:t xml:space="preserve">КФ» и удовлетворяющие всем требованиям, перечисленным в п. 2.8, могут подавать </w:t>
      </w:r>
      <w:r>
        <w:rPr>
          <w:rFonts w:ascii="Arial Narrow" w:hAnsi="Arial Narrow"/>
          <w:sz w:val="15"/>
        </w:rPr>
        <w:t>заявки максимально на две национальные выставки собак всех пород (ранга CAC ЧФ / ЧФ без CAC или CAC ЧРКФ / ЧРКФ без CAC на усмотрение федерации, членом которой является данная К</w:t>
      </w:r>
      <w:r>
        <w:rPr>
          <w:rFonts w:ascii="Arial Narrow" w:hAnsi="Arial Narrow"/>
          <w:sz w:val="15"/>
        </w:rPr>
        <w:t>О), две выставки собак отдельных групп пород (ранга CAC / ЧФ без CAC) и 20 монопородных выставок в течение одного календарного года.</w:t>
      </w:r>
    </w:p>
    <w:p w14:paraId="11B11401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2.10. Право на проведение выставки ранга ЧРКФ ОС предоставляется по решению ВК РКФ, утверждаемому Президиумом РКФ. Заявки,</w:t>
      </w:r>
      <w:r>
        <w:rPr>
          <w:rFonts w:ascii="Arial Narrow" w:hAnsi="Arial Narrow"/>
          <w:sz w:val="15"/>
        </w:rPr>
        <w:t xml:space="preserve"> поданные в установленный срок, рассматриваются ВК РКФ по следующим критериям:</w:t>
      </w:r>
    </w:p>
    <w:p w14:paraId="5159288E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целесообразность с точки зрения потребностей региона (с учетом количества собак в регионе, количества выставок ранга ЧРКФ ОС в регионе, статистики посещаемости выставок, имею</w:t>
      </w:r>
      <w:r>
        <w:rPr>
          <w:rFonts w:ascii="Arial Narrow" w:hAnsi="Arial Narrow"/>
          <w:sz w:val="15"/>
        </w:rPr>
        <w:t>щейся инфраструктуры и транспортной доступности);</w:t>
      </w:r>
    </w:p>
    <w:p w14:paraId="6475A048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наличие поручительства федерации, членом которой является КО;</w:t>
      </w:r>
    </w:p>
    <w:p w14:paraId="0F92DC0D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рейтинг КО в системе РКФ (наличие пометов обязательно);</w:t>
      </w:r>
    </w:p>
    <w:p w14:paraId="101095CC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наличие материально-технической базы;</w:t>
      </w:r>
    </w:p>
    <w:p w14:paraId="674F79FD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опыт проведения выставок с количеством</w:t>
      </w:r>
      <w:r>
        <w:rPr>
          <w:rFonts w:ascii="Arial Narrow" w:hAnsi="Arial Narrow"/>
          <w:sz w:val="15"/>
        </w:rPr>
        <w:t xml:space="preserve"> участников не менее 300.</w:t>
      </w:r>
    </w:p>
    <w:p w14:paraId="6F07D8AB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Календарь формируется таким образом, чтобы расстояние между городами, где в один и тот же день проходят выставки ранга ЧРКФ ОС, было не менее 500 км.</w:t>
      </w:r>
    </w:p>
    <w:p w14:paraId="1B0FF855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Заявки отклоняются / выставки ранга ЧРКФ ОС снимаются из календаря на следующи</w:t>
      </w:r>
      <w:r>
        <w:rPr>
          <w:rFonts w:ascii="Arial Narrow" w:hAnsi="Arial Narrow"/>
          <w:sz w:val="15"/>
        </w:rPr>
        <w:t>й год, если:</w:t>
      </w:r>
    </w:p>
    <w:p w14:paraId="4EB6910C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КО имеет взыскания со стороны ВК РКФ в текущем году;</w:t>
      </w:r>
    </w:p>
    <w:p w14:paraId="4CE74DBA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выставка ранга ЧРКФ ОС / CACIB FCI в текущем году проведена КО с нарушениями регламента (например: не согласованы «спешиалти» / не проведены согласованные «спешиалти» при наличии зарег</w:t>
      </w:r>
      <w:r>
        <w:rPr>
          <w:rFonts w:ascii="Arial Narrow" w:hAnsi="Arial Narrow"/>
          <w:sz w:val="15"/>
        </w:rPr>
        <w:t>истрированных собак в породе; регистрация на выставку закрыта позднее, чем за 5 дней до даты проведения мероприятия; расписание работы рингов не опубликовано в установленный срок; превышена допустимая нагрузка на судей; не проведены конкурсы юного хендлера</w:t>
      </w:r>
      <w:r>
        <w:rPr>
          <w:rFonts w:ascii="Arial Narrow" w:hAnsi="Arial Narrow"/>
          <w:sz w:val="15"/>
        </w:rPr>
        <w:t>, «Гордость России», племенные конкурсы; не выполнены требования к номенклатуре призового фонда).</w:t>
      </w:r>
    </w:p>
    <w:p w14:paraId="609DC6A3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в текущем году на выставке ранга ЧРКФ ОС / CACIB FCI, проведенной данной КО, было менее 1000 участников в Московском кинологическом регионе / менее 700 уча</w:t>
      </w:r>
      <w:r>
        <w:rPr>
          <w:rFonts w:ascii="Arial Narrow" w:hAnsi="Arial Narrow"/>
          <w:sz w:val="15"/>
        </w:rPr>
        <w:t>стников в Санкт-Петербургском и Центральном регионах / менее 500 участников в Волго-Вятском, Волжском, Северо-Западном, Северо-Кавказском (кроме Керчи и Севастополя) и Центрально-Черноземном (кроме Белгородской и Курской областей) регионах / менее 300 учас</w:t>
      </w:r>
      <w:r>
        <w:rPr>
          <w:rFonts w:ascii="Arial Narrow" w:hAnsi="Arial Narrow"/>
          <w:sz w:val="15"/>
        </w:rPr>
        <w:t>тников в остальных регионах (за исключением городов, официально внесенных в перечень отдаленных и / или труднодоступных).</w:t>
      </w:r>
    </w:p>
    <w:p w14:paraId="1FDA54E7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Заявки на проведение второй выставки ранга ЧРКФ ОС могут быть приняты к рассмотрению с учетом потребностей региона только при наличии</w:t>
      </w:r>
      <w:r>
        <w:rPr>
          <w:rFonts w:ascii="Arial Narrow" w:hAnsi="Arial Narrow"/>
          <w:sz w:val="15"/>
        </w:rPr>
        <w:t xml:space="preserve"> поручительства федерации, членом которой является КО, и опыта проведения выставок ранга CACIB FCI / ЧРКФ ОС с полным соблюдением всех требований настоящего Положения.</w:t>
      </w:r>
    </w:p>
    <w:p w14:paraId="15F7D4CC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2.11. При условии безупречного опыта проведения выставок ранга ЧРКФ ОС в течение двух л</w:t>
      </w:r>
      <w:r>
        <w:rPr>
          <w:rFonts w:ascii="Arial Narrow" w:hAnsi="Arial Narrow"/>
          <w:sz w:val="15"/>
        </w:rPr>
        <w:t xml:space="preserve">ет выставке по решению РКФ может быть присвоен ранг CACIB FCI. </w:t>
      </w:r>
    </w:p>
    <w:p w14:paraId="5FAB5665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 xml:space="preserve">2.12. Право на организацию специализированного ринга </w:t>
      </w:r>
      <w:r>
        <w:rPr>
          <w:rFonts w:ascii="Arial Narrow" w:hAnsi="Arial Narrow"/>
          <w:sz w:val="15"/>
        </w:rPr>
        <w:lastRenderedPageBreak/>
        <w:t>породы («спешиалти») в рамках выставки ранга CACIB FCI / ЧРКФ ОС или ранга CAC / ЧФ без CAC для соответствующей группы пород может быть пр</w:t>
      </w:r>
      <w:r>
        <w:rPr>
          <w:rFonts w:ascii="Arial Narrow" w:hAnsi="Arial Narrow"/>
          <w:sz w:val="15"/>
        </w:rPr>
        <w:t>едоставлено только после распределения пород по судьям. Заявки на проведение «спешиалти» направляются клубами через rkf.online на бланке установленного образца с указанием судей на породу и их опыта (согласно решению Президиума РКФ от 17.04.2024 судья долж</w:t>
      </w:r>
      <w:r>
        <w:rPr>
          <w:rFonts w:ascii="Arial Narrow" w:hAnsi="Arial Narrow"/>
          <w:sz w:val="15"/>
        </w:rPr>
        <w:t xml:space="preserve">ен иметь практический опыт судейства данной породы – не менее чем на 10 выставках, одна из которых ранга CACIB FCI / ЧРКФ ОС; в случае если судья не удовлетворяет указанным критериям, право судейства «спешиалти» может быть предоставлено по ходатайству НКП </w:t>
      </w:r>
      <w:r>
        <w:rPr>
          <w:rFonts w:ascii="Arial Narrow" w:hAnsi="Arial Narrow"/>
          <w:sz w:val="15"/>
        </w:rPr>
        <w:t>или федерации). Заявки подаются не позднее, чем за два месяца до даты проведения выставки. Заявки, поданные позднее указанного срока, рассматриваются ВК только при наличии ходатайства НКП. Членство в НКП для проведения «спешиалти» не требуется. Согласовани</w:t>
      </w:r>
      <w:r>
        <w:rPr>
          <w:rFonts w:ascii="Arial Narrow" w:hAnsi="Arial Narrow"/>
          <w:sz w:val="15"/>
        </w:rPr>
        <w:t xml:space="preserve">е / отказ в согласовании «спешиалти» направляется заявителю в письменной форме. </w:t>
      </w:r>
    </w:p>
    <w:p w14:paraId="4B1E5B0D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2.13. Заявку на проведение одной монопородной выставки любой породы может подать любая КО независимо от членства в НКП, наличия пометов этой породы и опыта проведения монопор</w:t>
      </w:r>
      <w:r>
        <w:rPr>
          <w:rFonts w:ascii="Arial Narrow" w:hAnsi="Arial Narrow"/>
          <w:sz w:val="15"/>
        </w:rPr>
        <w:t>одных выставок (если у клуба выполнены условия п. 2.3). Заявки подаются строго в установленные сроки и только через rkf.online. Заявки, поданные вне установленных сроков, а также заявки от клубов, отменивших согласованные выставки по данной породе в предше</w:t>
      </w:r>
      <w:r>
        <w:rPr>
          <w:rFonts w:ascii="Arial Narrow" w:hAnsi="Arial Narrow"/>
          <w:sz w:val="15"/>
        </w:rPr>
        <w:t>ствующем году, могут быть приняты к рассмотрению только по ходатайству НКП. При подаче заявки на проведение выставки НКП, являющегося членом международного союза породы, клуб письменно гарантирует соблюдать правила, установленные положением о выставках дан</w:t>
      </w:r>
      <w:r>
        <w:rPr>
          <w:rFonts w:ascii="Arial Narrow" w:hAnsi="Arial Narrow"/>
          <w:sz w:val="15"/>
        </w:rPr>
        <w:t>ного НКП (если таковое положение опубликовано на сайте РКФ). Календарь монопородных выставок утверждается решением ВК РКФ. В целях систематизации работы с поступившими заявками НКП может заблаговременно направить на ВК РКФ список членов НКП, список клубов,</w:t>
      </w:r>
      <w:r>
        <w:rPr>
          <w:rFonts w:ascii="Arial Narrow" w:hAnsi="Arial Narrow"/>
          <w:sz w:val="15"/>
        </w:rPr>
        <w:t xml:space="preserve"> имеющих замечания / благодарности от НКП по итогам проведения монопородных выставок в предшествующий период. </w:t>
      </w:r>
    </w:p>
    <w:p w14:paraId="6697CCF3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2.14. Решение о предоставлении клубу двух выставок по одной и той же породе в течение одного года может быть принято ВК РКФ при наличии опыта пр</w:t>
      </w:r>
      <w:r>
        <w:rPr>
          <w:rFonts w:ascii="Arial Narrow" w:hAnsi="Arial Narrow"/>
          <w:sz w:val="15"/>
        </w:rPr>
        <w:t>оведения монопородных выставок данной породы и при соблюдении хотя бы одного из следующих условий:</w:t>
      </w:r>
    </w:p>
    <w:p w14:paraId="689E6E33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клуб ведет племенную работу с породой (что подтверждается наличием зарегистрированных в РКФ пометов за прошлый год);</w:t>
      </w:r>
    </w:p>
    <w:p w14:paraId="20F69842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имеется ходатайство НКП.</w:t>
      </w:r>
    </w:p>
    <w:p w14:paraId="2F3BEDE0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2.15. Вы</w:t>
      </w:r>
      <w:r>
        <w:rPr>
          <w:rFonts w:ascii="Arial Narrow" w:hAnsi="Arial Narrow"/>
          <w:sz w:val="15"/>
        </w:rPr>
        <w:t>ставки ранга КЧК КК предоставляются клубам, имеющим опыт проведения монопородных выставок данной породы, при соблюдении хотя бы одного из следующих условий:</w:t>
      </w:r>
    </w:p>
    <w:p w14:paraId="2921724F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клуб имеет не менее 10 пометов данной породы, зарегистрированных в РКФ в прошедшем году;</w:t>
      </w:r>
    </w:p>
    <w:p w14:paraId="032B0291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моно</w:t>
      </w:r>
      <w:r>
        <w:rPr>
          <w:rFonts w:ascii="Arial Narrow" w:hAnsi="Arial Narrow"/>
          <w:sz w:val="15"/>
        </w:rPr>
        <w:t>породная выставка ранга КЧК, проведенная этим клубом для данной породы в прошедшем году, собрала наибольшее количество участников в регионе;</w:t>
      </w:r>
    </w:p>
    <w:p w14:paraId="240E1B31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 xml:space="preserve">имеется обоснованное ходатайство НКП (со статистикой, с анализом поголовья в регионе и с </w:t>
      </w:r>
      <w:r>
        <w:rPr>
          <w:rFonts w:ascii="Arial Narrow" w:hAnsi="Arial Narrow"/>
          <w:sz w:val="15"/>
        </w:rPr>
        <w:t>указанием судьи);</w:t>
      </w:r>
    </w:p>
    <w:p w14:paraId="4C35E837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мо</w:t>
      </w:r>
      <w:r>
        <w:rPr>
          <w:rFonts w:ascii="Arial Narrow" w:hAnsi="Arial Narrow"/>
          <w:sz w:val="15"/>
        </w:rPr>
        <w:t>нопородная выставка заявлена в рамках выставки ранга CACIB FCI / ЧРКФ ОС, собравшей в предшествующем году более 700 участников.</w:t>
      </w:r>
    </w:p>
    <w:p w14:paraId="4B1A666A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Требования по количеству участников для повышения ранга выставки в процессе регистрации отсутствуют. Ранг утверждается заранее.</w:t>
      </w:r>
      <w:r>
        <w:rPr>
          <w:rFonts w:ascii="Arial Narrow" w:hAnsi="Arial Narrow"/>
          <w:sz w:val="15"/>
        </w:rPr>
        <w:t xml:space="preserve"> Количество участников учитывается при определении ранга выставки в следующем году.</w:t>
      </w:r>
    </w:p>
    <w:p w14:paraId="4ED7C194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2.16. Заявки на проведение национальной монопородной выставки ранга «Победитель клуба года» (ПК) принимаются через rkf.online строго с приложением ходатайства НКП о предос</w:t>
      </w:r>
      <w:r>
        <w:rPr>
          <w:rFonts w:ascii="Arial Narrow" w:hAnsi="Arial Narrow"/>
          <w:sz w:val="15"/>
        </w:rPr>
        <w:t>тавлении клубу выставки этого ранга. Без такого ходатайства заявка рассматривается только в ранге КЧК. Заявки на проведение национальной монопородной выставки ранга «Победитель породы года» (ПП) принимаются через rkf.online с приложением ходатайства федера</w:t>
      </w:r>
      <w:r>
        <w:rPr>
          <w:rFonts w:ascii="Arial Narrow" w:hAnsi="Arial Narrow"/>
          <w:sz w:val="15"/>
        </w:rPr>
        <w:t>ции о предоставлении клубу выставки этого ранга. Для отечественных пород организатора национальных монопородных выставок ранга «Победитель клуба года» (ПК) и «Победитель породы года» (ПП) утверждает Президиум РКФ, для остальных пород – ВК РКФ.</w:t>
      </w:r>
    </w:p>
    <w:p w14:paraId="462A3923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2.17. Для с</w:t>
      </w:r>
      <w:r>
        <w:rPr>
          <w:rFonts w:ascii="Arial Narrow" w:hAnsi="Arial Narrow"/>
          <w:sz w:val="15"/>
        </w:rPr>
        <w:t>огласования судьи на монопородную выставку КО направляет в РКФ заявку не позднее, чем за два месяца до даты проведения выставки. Заявки, поданные позднее указанного срока, рассматриваются ВК только при наличии ходатайства НКП. Положительное решение принима</w:t>
      </w:r>
      <w:r>
        <w:rPr>
          <w:rFonts w:ascii="Arial Narrow" w:hAnsi="Arial Narrow"/>
          <w:sz w:val="15"/>
        </w:rPr>
        <w:t>ется, если у судьи подтвержден практический опыт судейства данной породы – не менее чем на 10 выставках, одна из которых ранга CACIB FCI / ЧРКФ ОС; в случае если судья не удовлетворяет указанным критериям, право судейства на монопородной выставке может быт</w:t>
      </w:r>
      <w:r>
        <w:rPr>
          <w:rFonts w:ascii="Arial Narrow" w:hAnsi="Arial Narrow"/>
          <w:sz w:val="15"/>
        </w:rPr>
        <w:t>ь предоставлено по ходатайству НКП.</w:t>
      </w:r>
    </w:p>
    <w:p w14:paraId="5CDEBC8B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2.18. Повышение ранга выставки в уже утвержденном календаре на текущий год возможно в исключительных случаях по решению ВК не позднее, чем за месяц до даты проведения мероприятия (для монопородных выставок – при наличии</w:t>
      </w:r>
      <w:r>
        <w:rPr>
          <w:rFonts w:ascii="Arial Narrow" w:hAnsi="Arial Narrow"/>
          <w:sz w:val="15"/>
        </w:rPr>
        <w:t xml:space="preserve"> обоснованного ходатайства НКП, для выставок ранга CAC – при наличии обоснованного ходатайства федерации). Понижение ранга выставки после начала регистрации невозможно.</w:t>
      </w:r>
    </w:p>
    <w:p w14:paraId="67F40F9D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2.19. Заявки на отмену / перенос выставок рассматриваются ВК РКФ при наличии форс-мажо</w:t>
      </w:r>
      <w:r>
        <w:rPr>
          <w:rFonts w:ascii="Arial Narrow" w:hAnsi="Arial Narrow"/>
          <w:sz w:val="15"/>
        </w:rPr>
        <w:t>рных обстоятельств; основанием для отмены мероприятия по ходатайству организатора является также отсутствие собак в каталоге на дату закрытия регистрации; ходатайства об отмене / переносе согласованных выставок / «спешиалти» по причине малого количества уч</w:t>
      </w:r>
      <w:r>
        <w:rPr>
          <w:rFonts w:ascii="Arial Narrow" w:hAnsi="Arial Narrow"/>
          <w:sz w:val="15"/>
        </w:rPr>
        <w:t>астников не принимаются и не рассматриваются (согласованное мероприятие должно проводиться независимо от количества участников, статистические результаты будут учтены при формировании графика на следующий год). Заявки на внесение дополнений в график монопо</w:t>
      </w:r>
      <w:r>
        <w:rPr>
          <w:rFonts w:ascii="Arial Narrow" w:hAnsi="Arial Narrow"/>
          <w:sz w:val="15"/>
        </w:rPr>
        <w:t xml:space="preserve">родных выставок на текущий год принимаются только от НКП, в график выставок ранга CAC – только от федераций, в график выставок ранга ЧРКФ ОС / CACIB FCI – не принимаются. </w:t>
      </w:r>
    </w:p>
    <w:p w14:paraId="1907E230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 xml:space="preserve">2.20. Количество выставочных мероприятий, проводимых в течение одного календарного </w:t>
      </w:r>
      <w:r>
        <w:rPr>
          <w:rFonts w:ascii="Arial Narrow" w:hAnsi="Arial Narrow"/>
          <w:sz w:val="15"/>
        </w:rPr>
        <w:t xml:space="preserve">года непосредственно РКФ и федерациями – членами РКФ (РФЛС, РФСС, РФОС, </w:t>
      </w:r>
      <w:r>
        <w:rPr>
          <w:rFonts w:ascii="Arial Narrow" w:hAnsi="Arial Narrow"/>
          <w:sz w:val="15"/>
        </w:rPr>
        <w:lastRenderedPageBreak/>
        <w:t>ОАНКОО / «Фауна», «Элита», РКК), не лимитируется.</w:t>
      </w:r>
    </w:p>
    <w:p w14:paraId="5E7D1158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2.21. Желаемый график проведения своих выставок каждая КО определяет самостоятельно с учетом следующих ограничений:</w:t>
      </w:r>
    </w:p>
    <w:p w14:paraId="7F0F48DD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в один день на</w:t>
      </w:r>
      <w:r>
        <w:rPr>
          <w:rFonts w:ascii="Arial Narrow" w:hAnsi="Arial Narrow"/>
          <w:sz w:val="15"/>
        </w:rPr>
        <w:t xml:space="preserve"> одной площадке не может проводиться более двух национальных выставок собак всех пород ранга CAC ЧФ / ЧФ без CAC или CAC ЧРКФ / ЧРКФ без CAC, двух выставок собак отдельных групп пород ранга CAC / ЧФ без CAC и 20 монопородных выставок;</w:t>
      </w:r>
    </w:p>
    <w:p w14:paraId="086B35B5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в один день на одн</w:t>
      </w:r>
      <w:r>
        <w:rPr>
          <w:rFonts w:ascii="Arial Narrow" w:hAnsi="Arial Narrow"/>
          <w:sz w:val="15"/>
        </w:rPr>
        <w:t>ой площадке с выставкой ранга CACIB FCI / ЧРКФ ОС может проводиться до четырех выставок собак отдельных групп пород ранга CAC / ЧФ без CAC и до 30 монопородных выставок;</w:t>
      </w:r>
    </w:p>
    <w:p w14:paraId="13F81821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две монопородных выставки одной породы в один день в одном городе могут проводиться</w:t>
      </w:r>
      <w:r>
        <w:rPr>
          <w:rFonts w:ascii="Arial Narrow" w:hAnsi="Arial Narrow"/>
          <w:sz w:val="15"/>
        </w:rPr>
        <w:t xml:space="preserve"> только по ходатайству НКП (с обоснованием целесообразности);</w:t>
      </w:r>
    </w:p>
    <w:p w14:paraId="2FC26662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в день проведения национальной монопородной выставки ранга ПК не проводятся никакие другие монопородные выставки по этой породе;</w:t>
      </w:r>
    </w:p>
    <w:p w14:paraId="4FDE8083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соблюдены требования п. 2.22, 3.2 и раздела VI настоящего п</w:t>
      </w:r>
      <w:r>
        <w:rPr>
          <w:rFonts w:ascii="Arial Narrow" w:hAnsi="Arial Narrow"/>
          <w:sz w:val="15"/>
        </w:rPr>
        <w:t>оложения.</w:t>
      </w:r>
    </w:p>
    <w:p w14:paraId="25F5034C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2.22. В даты выставок «Россия» / «Кубок Президента РКФ» / «Кубок РКФ» и «Евразия» / «Мемориал А.П.Мазовера» / «Кубок Москвы» в системе РКФ не проводятся никакие другие выставки; это правило действует на всей территории РФ. В даты остальных выста</w:t>
      </w:r>
      <w:r>
        <w:rPr>
          <w:rFonts w:ascii="Arial Narrow" w:hAnsi="Arial Narrow"/>
          <w:sz w:val="15"/>
        </w:rPr>
        <w:t>вок ранга CACIB FCI / ЧРКФ ОС действуют следующие ограничения: а) в один день в одном городе не может проводиться более одной выставки CACIB FCI / ЧРКФ ОС; расстояние между городами, где в один и тот же день проходят выставки ранга CACIB FCI / ЧРКФ ОС, дол</w:t>
      </w:r>
      <w:r>
        <w:rPr>
          <w:rFonts w:ascii="Arial Narrow" w:hAnsi="Arial Narrow"/>
          <w:sz w:val="15"/>
        </w:rPr>
        <w:t>жно быть не менее 500 км; б) проведение выставок ранга CAC ЧФ / ЧФ без CAC, CAC ЧРКФ / ЧРКФ без CAC и монопородных в тот же день и в том же городе, где проходит выставка ранга CACIB FCI / ЧРКФ ОС, может быть разрешено только с письменного согласия КО, пров</w:t>
      </w:r>
      <w:r>
        <w:rPr>
          <w:rFonts w:ascii="Arial Narrow" w:hAnsi="Arial Narrow"/>
          <w:sz w:val="15"/>
        </w:rPr>
        <w:t>одящей CACIB FCI / ЧРКФ ОС; в) на одной площадке с выставкой ранга CACIB FCI / ЧРКФ ОС не разрешается проводить никакие другие выставки, кроме монопородных выставок и выставок собак отдельных групп пород ранга CAC / ЧФ без CAC.</w:t>
      </w:r>
    </w:p>
    <w:p w14:paraId="438C4F0E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III. Приглашение судей</w:t>
      </w:r>
    </w:p>
    <w:p w14:paraId="78C19AC2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3.1</w:t>
      </w:r>
      <w:r>
        <w:rPr>
          <w:rFonts w:ascii="Arial Narrow" w:hAnsi="Arial Narrow"/>
          <w:sz w:val="15"/>
        </w:rPr>
        <w:t>. Список судей для экспертизы на выставке формируется организатором. Кандидатуры судей, приглашаемых для экспертизы на монопородных выставках и в специализированных рингах породы на выставках ранга CACIB FCI / ЧРКФ ОС или CAC для отдельных групп пород, дол</w:t>
      </w:r>
      <w:r>
        <w:rPr>
          <w:rFonts w:ascii="Arial Narrow" w:hAnsi="Arial Narrow"/>
          <w:sz w:val="15"/>
        </w:rPr>
        <w:t xml:space="preserve">жны быть согласованы с ВК РКФ в соответствии с решением Президиума РКФ от 17.04.2024. Согласование / отказ в согласовании направляется заявителю в письменной форме. </w:t>
      </w:r>
    </w:p>
    <w:p w14:paraId="365AFA0A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3.2. При определении количества судей, необходимых для проведения выставки, организатор д</w:t>
      </w:r>
      <w:r>
        <w:rPr>
          <w:rFonts w:ascii="Arial Narrow" w:hAnsi="Arial Narrow"/>
          <w:sz w:val="15"/>
        </w:rPr>
        <w:t xml:space="preserve">олжен рассчитывать предполагаемую нагрузку таким образом, чтобы она соответствовала требованиям FCI: максимально 80 собак в день с индивидуальными описаниями или 150 собак без описаний. Превышение указанного количества возможно в ситуациях форс-мажора и / </w:t>
      </w:r>
      <w:r>
        <w:rPr>
          <w:rFonts w:ascii="Arial Narrow" w:hAnsi="Arial Narrow"/>
          <w:sz w:val="15"/>
        </w:rPr>
        <w:t xml:space="preserve">или при наличии взаимной договоренности между организатором и судьей; в таких случаях требуется письменное согласие судьи на увеличение нагрузки </w:t>
      </w:r>
      <w:r>
        <w:rPr>
          <w:rFonts w:ascii="Arial Narrow" w:hAnsi="Arial Narrow"/>
          <w:sz w:val="15"/>
        </w:rPr>
        <w:t>(согласие нужно приложить к отчету). При нагрузке свыше 200 собак отчет может быть принят только после рассмотр</w:t>
      </w:r>
      <w:r>
        <w:rPr>
          <w:rFonts w:ascii="Arial Narrow" w:hAnsi="Arial Narrow"/>
          <w:sz w:val="15"/>
        </w:rPr>
        <w:t>ения на ВК РКФ пояснений, предоставленных КО.</w:t>
      </w:r>
    </w:p>
    <w:p w14:paraId="5B372B52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3.3. Прежде чем направлять приглашение, организатор обязан удостовериться, что судья признан НКО своей страны и имеет право судить те породы, которые планируется отдать под его экспертизу. Официальная информац</w:t>
      </w:r>
      <w:r>
        <w:rPr>
          <w:rFonts w:ascii="Arial Narrow" w:hAnsi="Arial Narrow"/>
          <w:sz w:val="15"/>
        </w:rPr>
        <w:t>ия обо всех судьях FCI содержится на сайте fci.be/judges/. Судья из страны – члена FCI, где зарегистрировано менее 100 пород, может судить только эти породы, даже если в своей НКО он имеет статус олраундера. Судья из страны, не являющейся членом или контра</w:t>
      </w:r>
      <w:r>
        <w:rPr>
          <w:rFonts w:ascii="Arial Narrow" w:hAnsi="Arial Narrow"/>
          <w:sz w:val="15"/>
        </w:rPr>
        <w:t>ктным партнером FCI, может быть приглашен на выставку РКФ только в том случае, если его НКО имеет корпоративный договор или джентльменское соглашение с FCI о взаимном признании родословных и судей. Он может проводить экспертизу только тех пород, которые вх</w:t>
      </w:r>
      <w:r>
        <w:rPr>
          <w:rFonts w:ascii="Arial Narrow" w:hAnsi="Arial Narrow"/>
          <w:sz w:val="15"/>
        </w:rPr>
        <w:t xml:space="preserve">одят в номенклатуру его НКО, даже если на родине ему присвоен статус олраундера. </w:t>
      </w:r>
    </w:p>
    <w:p w14:paraId="6E85D2E3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3.4. На всех выставках ранга CACIB FCI не менее 2/3 судей должны представлять НКО, являющиеся членами FCI. Если организатору нужны только два судьи, оба они должны быть из с</w:t>
      </w:r>
      <w:r>
        <w:rPr>
          <w:rFonts w:ascii="Arial Narrow" w:hAnsi="Arial Narrow"/>
          <w:sz w:val="15"/>
        </w:rPr>
        <w:t>тран FCI.</w:t>
      </w:r>
    </w:p>
    <w:p w14:paraId="1EF83019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 xml:space="preserve">3.5. На выставках ранга CACIB FCI на территории России не менее 2/3 судей должны быть иностранцами. На выставках ранга ЧРКФ ОС настоятельно рекомендуется формировать список судей таким образом, чтобы он удовлетворял требованиям, предъявляемым к </w:t>
      </w:r>
      <w:r>
        <w:rPr>
          <w:rFonts w:ascii="Arial Narrow" w:hAnsi="Arial Narrow"/>
          <w:sz w:val="15"/>
        </w:rPr>
        <w:t>выставкам ранга CACIB FCI.</w:t>
      </w:r>
    </w:p>
    <w:p w14:paraId="3259FCA2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3.6. После того как список желаемых судей сформирован и предварительная договоренность с ними достигнута, организатор направляет в РКФ заявку на их согласование. Запрос на авторизацию российских судей направляется через портал r</w:t>
      </w:r>
      <w:r>
        <w:rPr>
          <w:rFonts w:ascii="Arial Narrow" w:hAnsi="Arial Narrow"/>
          <w:sz w:val="15"/>
        </w:rPr>
        <w:t>kf.online, подтверждение авторизации организатор также получает через портал. Заявка на приглашение иностранного судьи направляется на бланке установленного образца с официального адреса электронной почты организатора на адрес translator1@rkf.org.ru; на ос</w:t>
      </w:r>
      <w:r>
        <w:rPr>
          <w:rFonts w:ascii="Arial Narrow" w:hAnsi="Arial Narrow"/>
          <w:sz w:val="15"/>
        </w:rPr>
        <w:t>новании полученной заявки РКФ направляет запрос на авторизацию иностранного судьи в соответствующую НКО. Подтверждение авторизации иностранных судей направляется организатору по электронной почте.</w:t>
      </w:r>
    </w:p>
    <w:p w14:paraId="413DAC9E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3.7. Направляя в РКФ заявку на приглашение / авторизацию с</w:t>
      </w:r>
      <w:r>
        <w:rPr>
          <w:rFonts w:ascii="Arial Narrow" w:hAnsi="Arial Narrow"/>
          <w:sz w:val="15"/>
        </w:rPr>
        <w:t>удьи, организатор подтверждает свою готовность соблюдать правила, установленные FCI:</w:t>
      </w:r>
    </w:p>
    <w:p w14:paraId="7613F419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Все стандартные дорожные расходы, включая расходы на оформление визы (если применимо), трансфер до аэропорта, парковку, авиаперелет (билет в экономическом классе по раз</w:t>
      </w:r>
      <w:r>
        <w:rPr>
          <w:rFonts w:ascii="Arial Narrow" w:hAnsi="Arial Narrow"/>
          <w:sz w:val="15"/>
        </w:rPr>
        <w:t xml:space="preserve">умной цене, заранее согласованной с приглашающей стороной) либо проезд на ж/д транспорте, возмещаются судье немедленно по прибытии либо на следующий день. Если проездные документы приобретаются организатором, он обязан согласовать с судьей вид транспорта, </w:t>
      </w:r>
      <w:r>
        <w:rPr>
          <w:rFonts w:ascii="Arial Narrow" w:hAnsi="Arial Narrow"/>
          <w:sz w:val="15"/>
        </w:rPr>
        <w:t>маршрут, категорию обслуживания (на ж/д транспорте), дату и время отправления и прибытия.</w:t>
      </w:r>
    </w:p>
    <w:p w14:paraId="768866F4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 xml:space="preserve">Организатор оплачивает все расходы по проживанию судьи в городе, где проводится выставка, включая размещение в гостинице классом не ниже 3***, трансферы </w:t>
      </w:r>
      <w:r>
        <w:rPr>
          <w:rFonts w:ascii="Arial Narrow" w:hAnsi="Arial Narrow"/>
          <w:sz w:val="15"/>
        </w:rPr>
        <w:lastRenderedPageBreak/>
        <w:t>и трехразо</w:t>
      </w:r>
      <w:r>
        <w:rPr>
          <w:rFonts w:ascii="Arial Narrow" w:hAnsi="Arial Narrow"/>
          <w:sz w:val="15"/>
        </w:rPr>
        <w:t>вое питание.</w:t>
      </w:r>
    </w:p>
    <w:p w14:paraId="69E292DA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 xml:space="preserve">Отмена приглашения со стороны организатора возможна только в случае форс-мажора или по взаимной договоренности между организатором и судьей. Все расходы, понесенные судьей в процессе подготовки к поездке, возмещаются организатором в полном </w:t>
      </w:r>
      <w:r>
        <w:rPr>
          <w:rFonts w:ascii="Arial Narrow" w:hAnsi="Arial Narrow"/>
          <w:sz w:val="15"/>
        </w:rPr>
        <w:t>объеме.</w:t>
      </w:r>
    </w:p>
    <w:p w14:paraId="3428AAE9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Оформление визовой поддержки для судьи (при необходимости) является обязанностью приглашающей стороны.</w:t>
      </w:r>
    </w:p>
    <w:p w14:paraId="17316DD6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 xml:space="preserve">3.8. Давая согласие провести экспертизу на любой выставке в системе РКФ, судья подтверждает свою готовность соблюдать правила, установленные </w:t>
      </w:r>
      <w:r>
        <w:rPr>
          <w:rFonts w:ascii="Arial Narrow" w:hAnsi="Arial Narrow"/>
          <w:sz w:val="15"/>
        </w:rPr>
        <w:t>FCI:</w:t>
      </w:r>
    </w:p>
    <w:p w14:paraId="5E4F5F44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Получив приглашение, судья обязан в разумный срок направить организатору письменное согласие / отказ от судейства на выставке; приглашение, ответ на которое не получен в течение двух недель, автоматически считается аннулированным.</w:t>
      </w:r>
    </w:p>
    <w:p w14:paraId="26069A35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Судья не может</w:t>
      </w:r>
      <w:r>
        <w:rPr>
          <w:rFonts w:ascii="Arial Narrow" w:hAnsi="Arial Narrow"/>
          <w:sz w:val="15"/>
        </w:rPr>
        <w:t xml:space="preserve"> принять два приглашения на одну и ту же дату.</w:t>
      </w:r>
    </w:p>
    <w:p w14:paraId="6656A94F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Приняв приглашение, судья не может отменить его без уважительных причин.</w:t>
      </w:r>
    </w:p>
    <w:p w14:paraId="25AA3589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В случае возникновения обстоятельств, вынуждающих его отказаться от ранее принятого приглашения, судья обязан немедленно известить</w:t>
      </w:r>
      <w:r>
        <w:rPr>
          <w:rFonts w:ascii="Arial Narrow" w:hAnsi="Arial Narrow"/>
          <w:sz w:val="15"/>
        </w:rPr>
        <w:t xml:space="preserve"> об этом организатора при помощи любых доступных средств связи (с последующим письменным уведомлением, которое должно быть направлено на официальный адрес электронной почты организатора).</w:t>
      </w:r>
    </w:p>
    <w:p w14:paraId="0DD48996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Если судья отказывается от принятых на себя обязательств по каким</w:t>
      </w:r>
      <w:r>
        <w:rPr>
          <w:rFonts w:ascii="Arial Narrow" w:hAnsi="Arial Narrow"/>
          <w:sz w:val="15"/>
        </w:rPr>
        <w:t>-либо иным причинам, нежели форс-мажор, понесенные им расходы не возмещаются.</w:t>
      </w:r>
    </w:p>
    <w:p w14:paraId="2DAEF78A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3.9. Для обеспечения адекватного взаимодействия между организатором и судьей сторонам рекомендуется заранее урегулировать все вопросы в письменном соглашении.</w:t>
      </w:r>
    </w:p>
    <w:p w14:paraId="2C5B3DE1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3.10. Судьи из ст</w:t>
      </w:r>
      <w:r>
        <w:rPr>
          <w:rFonts w:ascii="Arial Narrow" w:hAnsi="Arial Narrow"/>
          <w:sz w:val="15"/>
        </w:rPr>
        <w:t>ран, не являющихся членами FCI, должны быть заблаговременно ознакомлены с правилами проведения выставок в системе FCI и с требованиями настоящего Положения. Это обязанность организатора.</w:t>
      </w:r>
    </w:p>
    <w:p w14:paraId="4361A4EC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IV. Регистрация на выставку</w:t>
      </w:r>
    </w:p>
    <w:p w14:paraId="1400D6D1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4.1. Регистрация на выставки любого ран</w:t>
      </w:r>
      <w:r>
        <w:rPr>
          <w:rFonts w:ascii="Arial Narrow" w:hAnsi="Arial Narrow"/>
          <w:sz w:val="15"/>
        </w:rPr>
        <w:t>га строго предварительная, с внесением в каталог.</w:t>
      </w:r>
    </w:p>
    <w:p w14:paraId="7F3DC4AC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4.2. На выставки ранга CACIB FCI / ЧРКФ ОС регистрацию рекомендуется открывать не позднее чем за 3 месяца, на остальные выставки – не позднее чем за 2 месяца до даты проведения.</w:t>
      </w:r>
    </w:p>
    <w:p w14:paraId="7FAEF5E3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4.3. При открытии регистра</w:t>
      </w:r>
      <w:r>
        <w:rPr>
          <w:rFonts w:ascii="Arial Narrow" w:hAnsi="Arial Narrow"/>
          <w:sz w:val="15"/>
        </w:rPr>
        <w:t>ции на сайте КО и / или на официальной странице КО на портале rkf.online в обязательном порядке должна быть опубликована следующая информация:</w:t>
      </w:r>
    </w:p>
    <w:p w14:paraId="761C0BF5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точная дата и место проведения выставки;</w:t>
      </w:r>
    </w:p>
    <w:p w14:paraId="2D03B802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ранг выставки согласно календарю РКФ;</w:t>
      </w:r>
    </w:p>
    <w:p w14:paraId="02B6DDE7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список приглашенных судей</w:t>
      </w:r>
      <w:r>
        <w:rPr>
          <w:rFonts w:ascii="Arial Narrow" w:hAnsi="Arial Narrow"/>
          <w:sz w:val="15"/>
        </w:rPr>
        <w:t>;</w:t>
      </w:r>
    </w:p>
    <w:p w14:paraId="3C6B8ABC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контакты организатора (e-mail, телефон);</w:t>
      </w:r>
    </w:p>
    <w:p w14:paraId="04B62166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реквизиты счета для перечисления целевых взносов на организацию выставки;</w:t>
      </w:r>
    </w:p>
    <w:p w14:paraId="5A2BFB07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размеры целевых взносов на организацию выставки на все периоды регистрации;</w:t>
      </w:r>
    </w:p>
    <w:p w14:paraId="644A257D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форма заявочного листа и перечень документов, необх</w:t>
      </w:r>
      <w:r>
        <w:rPr>
          <w:rFonts w:ascii="Arial Narrow" w:hAnsi="Arial Narrow"/>
          <w:sz w:val="15"/>
        </w:rPr>
        <w:t>одимых для регистрации;</w:t>
      </w:r>
    </w:p>
    <w:p w14:paraId="0B8D2679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ветеринарные правила для участников выставки;</w:t>
      </w:r>
    </w:p>
    <w:p w14:paraId="41099F50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 xml:space="preserve">дата окончания регистрации на выставку (если </w:t>
      </w:r>
      <w:r>
        <w:rPr>
          <w:rFonts w:ascii="Arial Narrow" w:hAnsi="Arial Narrow"/>
          <w:sz w:val="15"/>
        </w:rPr>
        <w:t>организатор планирует закрыть каталог по достижении определенного количества участников, это также должно быть обозначено на сайте).</w:t>
      </w:r>
    </w:p>
    <w:p w14:paraId="2931921C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4</w:t>
      </w:r>
      <w:r>
        <w:rPr>
          <w:rFonts w:ascii="Arial Narrow" w:hAnsi="Arial Narrow"/>
          <w:sz w:val="15"/>
        </w:rPr>
        <w:t>.4. Предварительное распределение пород по судьям рекомендуется публиковать в течение первого периода регистрации, окончательное – не позднее, чем за 7 дней до закрытия регистрации на выставку. Публикация должна сопровождаться уведомлением о том, что измен</w:t>
      </w:r>
      <w:r>
        <w:rPr>
          <w:rFonts w:ascii="Arial Narrow" w:hAnsi="Arial Narrow"/>
          <w:sz w:val="15"/>
        </w:rPr>
        <w:t>ения в распределение пород по судьям могут быть внесены как при возникновении форс-мажорных обстоятельств, так и в случае превышения допустимой нагрузки на судью. Предварительное расписание конкурсов в главном ринге публикуется до окончания регистрации.</w:t>
      </w:r>
    </w:p>
    <w:p w14:paraId="6DBF120A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4</w:t>
      </w:r>
      <w:r>
        <w:rPr>
          <w:rFonts w:ascii="Arial Narrow" w:hAnsi="Arial Narrow"/>
          <w:sz w:val="15"/>
        </w:rPr>
        <w:t>.5. Размеры целевых взносов на каждый период регистрации определяются организатором. РКФ рекомендует устанавливать особые тарифы для собак отечественных пород, для собак несертификатных классов (беби, щенки) и для собак класса ветеранов. На выставках РКФ р</w:t>
      </w:r>
      <w:r>
        <w:rPr>
          <w:rFonts w:ascii="Arial Narrow" w:hAnsi="Arial Narrow"/>
          <w:sz w:val="15"/>
        </w:rPr>
        <w:t>азмеры целевого взноса не зависят от того, в племенной книге какой страны зарегистрирована собака.</w:t>
      </w:r>
    </w:p>
    <w:p w14:paraId="5623E99D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4.6. При регистрации собаки на выставку владелец обязан предоставить:</w:t>
      </w:r>
    </w:p>
    <w:p w14:paraId="3AC6201A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 xml:space="preserve">заполненную заявку (или онлайн заявку), содержащую кличку собаки, аббревиатуру и № </w:t>
      </w:r>
      <w:r>
        <w:rPr>
          <w:rFonts w:ascii="Arial Narrow" w:hAnsi="Arial Narrow"/>
          <w:sz w:val="15"/>
        </w:rPr>
        <w:t>родословной, № клейма / микрочипа, дату рождения, окрас, кличку отца, кличку матери, Ф.И.О. заводчика, Ф.И.О. владельца с указанием города / страны проживания, телефон и e-mail владельца, выставочный класс, в который регистрируется собака;</w:t>
      </w:r>
    </w:p>
    <w:p w14:paraId="5DCA46C8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копию родосло</w:t>
      </w:r>
      <w:r>
        <w:rPr>
          <w:rFonts w:ascii="Arial Narrow" w:hAnsi="Arial Narrow"/>
          <w:sz w:val="15"/>
        </w:rPr>
        <w:t>вной (запись в классы беби и щенков возможна по метрике щенка);</w:t>
      </w:r>
    </w:p>
    <w:p w14:paraId="340A4F7B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копию чемпионского или рабочего сертификата (если применимо);</w:t>
      </w:r>
    </w:p>
    <w:p w14:paraId="0A97FFF2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копию квитанции об оплате целевого взноса.</w:t>
      </w:r>
    </w:p>
    <w:p w14:paraId="0442ADBA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Направляя заявочный лист в оргкомитет выставки, владелец выражает согласие на об</w:t>
      </w:r>
      <w:r>
        <w:rPr>
          <w:rFonts w:ascii="Arial Narrow" w:hAnsi="Arial Narrow"/>
          <w:sz w:val="15"/>
        </w:rPr>
        <w:t>работку, хранение и публикацию своих персональных данных в каталоге и в отчетах и подтверждает, что ознакомлен с разделом VII настоящего Положения.</w:t>
      </w:r>
    </w:p>
    <w:p w14:paraId="0D0F5EA3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4.7. На выставках РКФ собаки могут быть записаны в следующие классы:</w:t>
      </w:r>
    </w:p>
    <w:p w14:paraId="21AE512F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 xml:space="preserve">класс беби / baby class – с 3 до 6 </w:t>
      </w:r>
      <w:r>
        <w:rPr>
          <w:rFonts w:ascii="Arial Narrow" w:hAnsi="Arial Narrow"/>
          <w:sz w:val="15"/>
        </w:rPr>
        <w:t>мес. (опционально, на усмотрение организаторов; c 01.01.2026 в день, когда собаке исполняется 6 мес., она уже не может выставляться в классе беби);</w:t>
      </w:r>
    </w:p>
    <w:p w14:paraId="376D33DE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класс щенков / puppy class – с 6 до 9 мес. (c 01.01.2026 в день, когда собаке исполняется 9 мес., она уже</w:t>
      </w:r>
      <w:r>
        <w:rPr>
          <w:rFonts w:ascii="Arial Narrow" w:hAnsi="Arial Narrow"/>
          <w:sz w:val="15"/>
        </w:rPr>
        <w:t xml:space="preserve"> не может выставляться в классе щенков);</w:t>
      </w:r>
    </w:p>
    <w:p w14:paraId="736BA389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класс юниоров / junior class – с 9 до 18 мес. (c 01.01.2026 в день, когда собаке исполняется 18 мес., она уже не может выставляться в классе юниоров);</w:t>
      </w:r>
    </w:p>
    <w:p w14:paraId="036DC173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класс промежуточный / intermediate class – с 15 до 24 мес.</w:t>
      </w:r>
      <w:r>
        <w:rPr>
          <w:rFonts w:ascii="Arial Narrow" w:hAnsi="Arial Narrow"/>
          <w:sz w:val="15"/>
        </w:rPr>
        <w:t xml:space="preserve"> (c 01.01.2026 в день, когда собаке исполняется 24 мес., она уже не может выставляться в промежуточном классе);</w:t>
      </w:r>
    </w:p>
    <w:p w14:paraId="24A303DD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класс открытый / open class – с 15 мес.;</w:t>
      </w:r>
    </w:p>
    <w:p w14:paraId="1CD7F9C6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класс «собака со своим заводчиком» / “bred by exhibitor” class – с 15 мес. при условии, что собак</w:t>
      </w:r>
      <w:r>
        <w:rPr>
          <w:rFonts w:ascii="Arial Narrow" w:hAnsi="Arial Narrow"/>
          <w:sz w:val="15"/>
        </w:rPr>
        <w:t xml:space="preserve">у будет экспонировать ее заводчик, указанный в родословной / один из ее заводчиков, указанных в родословной (в случае если собаку в этом классе экспонирует любое другое </w:t>
      </w:r>
      <w:r>
        <w:rPr>
          <w:rFonts w:ascii="Arial Narrow" w:hAnsi="Arial Narrow"/>
          <w:sz w:val="15"/>
        </w:rPr>
        <w:lastRenderedPageBreak/>
        <w:t>лицо, о чем есть заявление от оргкомитета или участников, результаты будут аннулированы</w:t>
      </w:r>
      <w:r>
        <w:rPr>
          <w:rFonts w:ascii="Arial Narrow" w:hAnsi="Arial Narrow"/>
          <w:sz w:val="15"/>
        </w:rPr>
        <w:t xml:space="preserve"> ВК РКФ; вводится на всех выставках в системе FCI и РКФ с 01.01.2027);</w:t>
      </w:r>
    </w:p>
    <w:p w14:paraId="2495D528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класс рабочий / working class – с 15 мес. на основании рабочего сертификата по профильному виду испытаний (при записи на выставки ранга CACIB FCI учитываются только международные сер</w:t>
      </w:r>
      <w:r>
        <w:rPr>
          <w:rFonts w:ascii="Arial Narrow" w:hAnsi="Arial Narrow"/>
          <w:sz w:val="15"/>
        </w:rPr>
        <w:t>тификаты; если копия сертификата не предоставлена, собака регистрируется организатором выставки в открытый класс);</w:t>
      </w:r>
    </w:p>
    <w:p w14:paraId="231F2A29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класс чемпионов / champion class – с 15 мес. на основании сертификата / диплома чемпиона любой из стран FCI, а также KC, AKC, CKC, междуна</w:t>
      </w:r>
      <w:r>
        <w:rPr>
          <w:rFonts w:ascii="Arial Narrow" w:hAnsi="Arial Narrow"/>
          <w:sz w:val="15"/>
        </w:rPr>
        <w:t>родного чемпиона FCI по красоте (C.I.B.) или международного шоу-чемпиона FCI (C.I.E.) (если копия диплома не предоставлена, собака регистрируется организатором выставки в открытый класс);</w:t>
      </w:r>
    </w:p>
    <w:p w14:paraId="7DA13D6F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класс чемпионов НКП / club champion class – с 15 мес. на основани</w:t>
      </w:r>
      <w:r>
        <w:rPr>
          <w:rFonts w:ascii="Arial Narrow" w:hAnsi="Arial Narrow"/>
          <w:sz w:val="15"/>
        </w:rPr>
        <w:t>и сертификата / диплома чемпиона НКП (только на монопородных выставках для пород, имеющих НКП; если копия диплома не предоставлена, собака регистрируется организатором выставки в открытый класс);</w:t>
      </w:r>
    </w:p>
    <w:p w14:paraId="2DBEC3A9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класс ветеранов / veteran class – с 8 лет (стерилизованны</w:t>
      </w:r>
      <w:r>
        <w:rPr>
          <w:rFonts w:ascii="Arial Narrow" w:hAnsi="Arial Narrow"/>
          <w:sz w:val="15"/>
        </w:rPr>
        <w:t>е суки могут получать оценки и титулы в классе ветеранов без ограничений).</w:t>
      </w:r>
    </w:p>
    <w:p w14:paraId="0A64F973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Датой определения возраста собаки является день выставки.</w:t>
      </w:r>
    </w:p>
    <w:p w14:paraId="5EC25617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 xml:space="preserve">4.8. Перевод из класса в класс по окончании регистрации на выставку не допускается. Замена собаки в каталоге возможна до </w:t>
      </w:r>
      <w:r>
        <w:rPr>
          <w:rFonts w:ascii="Arial Narrow" w:hAnsi="Arial Narrow"/>
          <w:sz w:val="15"/>
        </w:rPr>
        <w:t>окончания регистрации по медицинским показаниям (при наличии справки от ветеринарного врача).</w:t>
      </w:r>
    </w:p>
    <w:p w14:paraId="606D9BBA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4.9. Целевой взнос возвращается только в случае гибели собаки (по справке от ветеринарного врача, предоставленной до окончания регистрации) или в случае отмены в</w:t>
      </w:r>
      <w:r>
        <w:rPr>
          <w:rFonts w:ascii="Arial Narrow" w:hAnsi="Arial Narrow"/>
          <w:sz w:val="15"/>
        </w:rPr>
        <w:t>ыставки по вине организатора. В случае отмены выставки по обстоятельствам форс-мажора возможность возврата фактически уплаченных целевых взносов или их части определяется организатором.</w:t>
      </w:r>
    </w:p>
    <w:p w14:paraId="67FC1392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4.10. Регистрацию на выставки ранга CACIB FCI / ЧРКФ ОС рекомендовано</w:t>
      </w:r>
      <w:r>
        <w:rPr>
          <w:rFonts w:ascii="Arial Narrow" w:hAnsi="Arial Narrow"/>
          <w:sz w:val="15"/>
        </w:rPr>
        <w:t xml:space="preserve"> закрывать не позднее чем за 7 дней до даты проведения мероприятия, на выставки ранга CAC и монопородные – не позднее чем за 3 дня. Не позднее чем за 48 часов до начала выставки организатор обязан опубликовать на официальном сайте КО / на странице КО на по</w:t>
      </w:r>
      <w:r>
        <w:rPr>
          <w:rFonts w:ascii="Arial Narrow" w:hAnsi="Arial Narrow"/>
          <w:sz w:val="15"/>
        </w:rPr>
        <w:t>ртале rkf.online детализированное расписание работы породных рингов и расписание судейства конкурсов в главном ринге. Организатор выставки ранга CACIB FCI / ЧРКФ ОС не позднее чем за 72 часа до начала работы рингов обязан также направить на адрес otchet@rk</w:t>
      </w:r>
      <w:r>
        <w:rPr>
          <w:rFonts w:ascii="Arial Narrow" w:hAnsi="Arial Narrow"/>
          <w:sz w:val="15"/>
        </w:rPr>
        <w:t xml:space="preserve">f.org.ru номер последнего участника по каталогу. В случае если фактическое количество участников превысит указанное более чем на 2%, отчет может быть принят только после рассмотрения на ВК РКФ пояснений, предоставленных КО. </w:t>
      </w:r>
    </w:p>
    <w:p w14:paraId="4C87C28C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V. Каталог выставки</w:t>
      </w:r>
    </w:p>
    <w:p w14:paraId="0F3F4E07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5.1. Ката</w:t>
      </w:r>
      <w:r>
        <w:rPr>
          <w:rFonts w:ascii="Arial Narrow" w:hAnsi="Arial Narrow"/>
          <w:sz w:val="15"/>
        </w:rPr>
        <w:t xml:space="preserve">лог выставки по решению организатора может быть опубликован для участников только в электронной форме либо в электронной и печатной. Для обеспечения работы секретариата выставки и подготовки отчетности </w:t>
      </w:r>
      <w:r>
        <w:rPr>
          <w:rFonts w:ascii="Arial Narrow" w:hAnsi="Arial Narrow"/>
          <w:sz w:val="15"/>
        </w:rPr>
        <w:t>публикуются печатные каталоги в количестве, равном чис</w:t>
      </w:r>
      <w:r>
        <w:rPr>
          <w:rFonts w:ascii="Arial Narrow" w:hAnsi="Arial Narrow"/>
          <w:sz w:val="15"/>
        </w:rPr>
        <w:t xml:space="preserve">лу рингов, умноженному на три. Полный электронный каталог размещается на официальном сайте организатора в день выставки, но не ранее, чем за два часа до начала судейства в рингах. Предварительная информация о выставке (расписание, статистика), публикуемая </w:t>
      </w:r>
      <w:r>
        <w:rPr>
          <w:rFonts w:ascii="Arial Narrow" w:hAnsi="Arial Narrow"/>
          <w:sz w:val="15"/>
        </w:rPr>
        <w:t>в сети Интернет, не может содержать ни кличек собак, ни персональных данных владельцев.</w:t>
      </w:r>
    </w:p>
    <w:p w14:paraId="0AA11BDE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5.2. Обложка и титульный лист каталога должны содержать следующую информацию: название и логотип FCI (только для международных выставок); название и логотип РКФ; назва</w:t>
      </w:r>
      <w:r>
        <w:rPr>
          <w:rFonts w:ascii="Arial Narrow" w:hAnsi="Arial Narrow"/>
          <w:sz w:val="15"/>
        </w:rPr>
        <w:t xml:space="preserve">ние федерации, членом которой является клуб – организатор выставки; название НКП (только для монопородных выставок); название кинологической организации, проводящей выставку; название выставки (при наличии); ранг выставки; дата проведения выставки (число, </w:t>
      </w:r>
      <w:r>
        <w:rPr>
          <w:rFonts w:ascii="Arial Narrow" w:hAnsi="Arial Narrow"/>
          <w:sz w:val="15"/>
        </w:rPr>
        <w:t>месяц, год); место проведения выставки (город). NB: В каталогах международных выставок вся эта информация приводится на двух языках – русском и английском.</w:t>
      </w:r>
    </w:p>
    <w:p w14:paraId="61B6C566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5.3. На обороте титульного листа должны быть указаны: полное название кинологической организации, п</w:t>
      </w:r>
      <w:r>
        <w:rPr>
          <w:rFonts w:ascii="Arial Narrow" w:hAnsi="Arial Narrow"/>
          <w:sz w:val="15"/>
        </w:rPr>
        <w:t>роводящей выставку; контакты организатора выставки (телефон, e-mail); список членов оргкомитета выставки (включая председателя оргкомитета); точный адрес места проведения выставки.</w:t>
      </w:r>
    </w:p>
    <w:p w14:paraId="3BBFCB46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5.4. Каталог выставки любого ранга должен содержать:</w:t>
      </w:r>
    </w:p>
    <w:p w14:paraId="47E60183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список судей с ука</w:t>
      </w:r>
      <w:r>
        <w:rPr>
          <w:rFonts w:ascii="Arial Narrow" w:hAnsi="Arial Narrow"/>
          <w:sz w:val="15"/>
        </w:rPr>
        <w:t>занием страны проживания (фамилия и имя зарубежного судьи в обязательном порядке указываются латиницей; в русской транслитерации – опционально);</w:t>
      </w:r>
    </w:p>
    <w:p w14:paraId="5DD4EA8F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расписание работы породных рингов собак по времени и судьям (в каталогах международных выставок – на русском</w:t>
      </w:r>
      <w:r>
        <w:rPr>
          <w:rFonts w:ascii="Arial Narrow" w:hAnsi="Arial Narrow"/>
          <w:sz w:val="15"/>
        </w:rPr>
        <w:t xml:space="preserve"> и английском языках);</w:t>
      </w:r>
    </w:p>
    <w:p w14:paraId="4C376656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расписание всех мероприятий в главном ринге (в каталогах международных выставок – на русском и английском языках);</w:t>
      </w:r>
    </w:p>
    <w:p w14:paraId="045DCAC9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правила поведения участников выставки;</w:t>
      </w:r>
    </w:p>
    <w:p w14:paraId="1D3936D2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правила проведения выставки данного ранга;</w:t>
      </w:r>
    </w:p>
    <w:p w14:paraId="36F8D9CD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правила проведения сравн</w:t>
      </w:r>
      <w:r>
        <w:rPr>
          <w:rFonts w:ascii="Arial Narrow" w:hAnsi="Arial Narrow"/>
          <w:sz w:val="15"/>
        </w:rPr>
        <w:t>ений и присвоения титулов и сертификатов на выставке данного ранга (в строгом соответствии с разделом IX настоящего положения);</w:t>
      </w:r>
    </w:p>
    <w:p w14:paraId="03C85A34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оглавление – перечень пород (на русском и английском языках) по группам FCI, внутри группы расположенных в алфавитном порядке</w:t>
      </w:r>
      <w:r>
        <w:rPr>
          <w:rFonts w:ascii="Arial Narrow" w:hAnsi="Arial Narrow"/>
          <w:sz w:val="15"/>
        </w:rPr>
        <w:t>, с указанием каталожных номеров и количества собак в соответствующих породах; породы вне классификации FCI на выставках ранга CACIB FCI располагаются в конце перечня – после группы X, на выставках ранга CAC – в рамках групп, к которым они условно отнесены</w:t>
      </w:r>
      <w:r>
        <w:rPr>
          <w:rFonts w:ascii="Arial Narrow" w:hAnsi="Arial Narrow"/>
          <w:sz w:val="15"/>
        </w:rPr>
        <w:t xml:space="preserve"> согласно номенклатуре РКФ;</w:t>
      </w:r>
    </w:p>
    <w:p w14:paraId="3839305E" w14:textId="77777777" w:rsidR="00000000" w:rsidRDefault="005732FB">
      <w:r>
        <w:rPr>
          <w:rFonts w:ascii="Arial Narrow" w:hAnsi="Arial Narrow"/>
          <w:sz w:val="15"/>
        </w:rPr>
        <w:t xml:space="preserve"> – </w:t>
      </w:r>
      <w:r>
        <w:rPr>
          <w:rFonts w:ascii="Arial Narrow" w:hAnsi="Arial Narrow"/>
          <w:sz w:val="15"/>
        </w:rPr>
        <w:t>собственно перечень экспонентов со сквозной нумерацией, начинающейся с №1, без пропусков, и сформированный по тому же принципу, что и оглавление (группа FCI – порода – пол – класс – клички в алфавитном порядке; породы вне кла</w:t>
      </w:r>
      <w:r>
        <w:rPr>
          <w:rFonts w:ascii="Arial Narrow" w:hAnsi="Arial Narrow"/>
          <w:sz w:val="15"/>
        </w:rPr>
        <w:t>ссификации FCI на выставках ранга CACIB FCI располагаются в конце перечня – после группы X – и печатаются с новой страницы, на выставках ранга CAC – в рамках групп, к которым они условно отнесены согласно номенклатуре РКФ); перечень открывается названием п</w:t>
      </w:r>
      <w:r>
        <w:rPr>
          <w:rFonts w:ascii="Arial Narrow" w:hAnsi="Arial Narrow"/>
          <w:sz w:val="15"/>
        </w:rPr>
        <w:t xml:space="preserve">ороды с указанием № стандарта FCI, далее указывается фамилия судьи, проводящего </w:t>
      </w:r>
      <w:r>
        <w:rPr>
          <w:rFonts w:ascii="Arial Narrow" w:hAnsi="Arial Narrow"/>
          <w:sz w:val="15"/>
        </w:rPr>
        <w:lastRenderedPageBreak/>
        <w:t>экспертизу этой породы, а затем приводится список участников по полу (сначала все кобели, затем все суки) и классам (по возрастанию, от беби до ветеранов); если в породе на выс</w:t>
      </w:r>
      <w:r>
        <w:rPr>
          <w:rFonts w:ascii="Arial Narrow" w:hAnsi="Arial Narrow"/>
          <w:sz w:val="15"/>
        </w:rPr>
        <w:t>тавке данного ранга предусмотрено судейство по окрасам, на каждый окрас формируется отдельный список.</w:t>
      </w:r>
    </w:p>
    <w:p w14:paraId="050157D3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5.5. Полные каталожные данные каждой собаки должны включать: № по каталогу, кличку собаки, № родословной, № клейма / микрочипа, дату рождения, окрас (опц</w:t>
      </w:r>
      <w:r>
        <w:rPr>
          <w:rFonts w:ascii="Arial Narrow" w:hAnsi="Arial Narrow"/>
          <w:sz w:val="15"/>
        </w:rPr>
        <w:t>ионально), кличку отца, кличку матери, Ф.И.О. заводчика, Ф.И.О. владельца с указанием города / страны проживания.</w:t>
      </w:r>
    </w:p>
    <w:p w14:paraId="1F92ECAE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 xml:space="preserve">5.6. Собаки, отсутствующие в каталоге, не допускаются к экспертизе, если только недоразумение (технические ошибки в процессе печати каталога </w:t>
      </w:r>
      <w:r>
        <w:rPr>
          <w:rFonts w:ascii="Arial Narrow" w:hAnsi="Arial Narrow"/>
          <w:sz w:val="15"/>
        </w:rPr>
        <w:t>и т.п.) не произошло по вине оргкомитета. В случае если владелец предоставил в оргкомитет подтверждение своевременной регистрации и оплаты, собака вносится в дополнительный список и получает стартовый номер, продолжающий нумерацию каталога (независимо от п</w:t>
      </w:r>
      <w:r>
        <w:rPr>
          <w:rFonts w:ascii="Arial Narrow" w:hAnsi="Arial Narrow"/>
          <w:sz w:val="15"/>
        </w:rPr>
        <w:t>ороды), а организатор сдает отчет с приложением объяснительной записки по поводу допущенных ошибок.</w:t>
      </w:r>
    </w:p>
    <w:p w14:paraId="628E9D6F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5.7. Диплом участника выставки должен содержать следующие данные: логотип FCI (только для международных выставок); логотип РКФ; логотип НКП (только для мон</w:t>
      </w:r>
      <w:r>
        <w:rPr>
          <w:rFonts w:ascii="Arial Narrow" w:hAnsi="Arial Narrow"/>
          <w:sz w:val="15"/>
        </w:rPr>
        <w:t>опородных выставок); название кинологической организации, проводящей выставку; ранг выставки (в строгом соответствии с календарем РКФ); дата проведения выставки (число, месяц, год); место проведения выставки (город); порода; кличка; класс; номер по каталог</w:t>
      </w:r>
      <w:r>
        <w:rPr>
          <w:rFonts w:ascii="Arial Narrow" w:hAnsi="Arial Narrow"/>
          <w:sz w:val="15"/>
        </w:rPr>
        <w:t>у; владелец (фамилия, инициалы); оценка; титул(ы); судья (подпись, расшифровка подписи).</w:t>
      </w:r>
    </w:p>
    <w:p w14:paraId="143A9D71" w14:textId="77777777" w:rsidR="00000000" w:rsidRDefault="005732FB"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5.8. Бланки ринговых ведомостей и сертификатов распечатываются организатором с сайта РКФ.</w:t>
      </w:r>
    </w:p>
    <w:p w14:paraId="27B6C408" w14:textId="77777777" w:rsidR="00000000" w:rsidRDefault="005732FB">
      <w:r>
        <w:rPr>
          <w:rFonts w:ascii="Arial Narrow" w:hAnsi="Arial Narrow"/>
          <w:sz w:val="15"/>
        </w:rPr>
        <w:t>VI.    Технические требования к организации выставки</w:t>
      </w:r>
    </w:p>
    <w:p w14:paraId="298B216D" w14:textId="77777777" w:rsidR="00000000" w:rsidRDefault="005732FB">
      <w:r>
        <w:rPr>
          <w:rFonts w:ascii="Arial Narrow" w:hAnsi="Arial Narrow"/>
          <w:sz w:val="15"/>
        </w:rPr>
        <w:t>6.1. Выставки любого ра</w:t>
      </w:r>
      <w:r>
        <w:rPr>
          <w:rFonts w:ascii="Arial Narrow" w:hAnsi="Arial Narrow"/>
          <w:sz w:val="15"/>
        </w:rPr>
        <w:t>нга могут проводиться как в помещении, так и на открытых площадках. Помещение должно быть хорошо проветриваемым либо кондиционируемым, с возможностью поддерживать комфортный температурный режим. При проведении мероприятия на открытой площадке организатор о</w:t>
      </w:r>
      <w:r>
        <w:rPr>
          <w:rFonts w:ascii="Arial Narrow" w:hAnsi="Arial Narrow"/>
          <w:sz w:val="15"/>
        </w:rPr>
        <w:t>бязан уделить особое внимание качеству покрытия (искусственного или естественного), на котором будут выставляться собаки. Поверхность должна быть максимально ровной и не доставлять собакам неудобств при движении. На ринге и вне его обязательно наличие тент</w:t>
      </w:r>
      <w:r>
        <w:rPr>
          <w:rFonts w:ascii="Arial Narrow" w:hAnsi="Arial Narrow"/>
          <w:sz w:val="15"/>
        </w:rPr>
        <w:t>ов (палаток, навесов), позволяющих укрыться от дождя или солнца. Для отдыха судей на территории выставки должно быть оборудовано обособленное помещение (комната, шатер), в котором запрещено находиться участникам. Организатор должен заблаговременно озаботит</w:t>
      </w:r>
      <w:r>
        <w:rPr>
          <w:rFonts w:ascii="Arial Narrow" w:hAnsi="Arial Narrow"/>
          <w:sz w:val="15"/>
        </w:rPr>
        <w:t>ься наличием свободного доступа к воде для собак. На выставке обязательно присутствие ветеринарного врача, имеющего при себе все необходимые средства первой помощи собакам. В обязанности оргкомитета входит также ознакомление участников с содержанием раздел</w:t>
      </w:r>
      <w:r>
        <w:rPr>
          <w:rFonts w:ascii="Arial Narrow" w:hAnsi="Arial Narrow"/>
          <w:sz w:val="15"/>
        </w:rPr>
        <w:t xml:space="preserve">а VII настоящего Положения, а при проведении выставок на открытых площадках в летнее время – обеспечение контроля за соблюдением п. 7.11, вплоть до принятия экстренных мер в случае обнаружения собак, оставленных без присмотра </w:t>
      </w:r>
      <w:r>
        <w:rPr>
          <w:rFonts w:ascii="Arial Narrow" w:hAnsi="Arial Narrow"/>
          <w:sz w:val="15"/>
        </w:rPr>
        <w:t>в угрожающих их здоровью услов</w:t>
      </w:r>
      <w:r>
        <w:rPr>
          <w:rFonts w:ascii="Arial Narrow" w:hAnsi="Arial Narrow"/>
          <w:sz w:val="15"/>
        </w:rPr>
        <w:t>иях.</w:t>
      </w:r>
    </w:p>
    <w:p w14:paraId="598E271E" w14:textId="77777777" w:rsidR="00000000" w:rsidRDefault="005732FB">
      <w:r>
        <w:rPr>
          <w:rFonts w:ascii="Arial Narrow" w:hAnsi="Arial Narrow"/>
          <w:sz w:val="15"/>
        </w:rPr>
        <w:t>Особое внимание должно уделяться созданию комфортных условий для беби и щенков, принимающих участие в выставке; заботиться об их потребностях, связанных со здоровьем и благополучием, обязаны не только владельцы и хендлеры, но также организаторы и судь</w:t>
      </w:r>
      <w:r>
        <w:rPr>
          <w:rFonts w:ascii="Arial Narrow" w:hAnsi="Arial Narrow"/>
          <w:sz w:val="15"/>
        </w:rPr>
        <w:t xml:space="preserve">и. </w:t>
      </w:r>
    </w:p>
    <w:p w14:paraId="3D7F7F8B" w14:textId="77777777" w:rsidR="00000000" w:rsidRDefault="005732FB">
      <w:r>
        <w:rPr>
          <w:rFonts w:ascii="Arial Narrow" w:hAnsi="Arial Narrow"/>
          <w:sz w:val="15"/>
        </w:rPr>
        <w:t>6.2. Ринги для судейства в породах должны быть достаточного размера (не менее 10х10 м) с нескользким покрытием, позволяющим оценить движения собаки. Для пород, у которых стандартом предусмотрены измерения и / или взвешивание, организатор должен иметь в</w:t>
      </w:r>
      <w:r>
        <w:rPr>
          <w:rFonts w:ascii="Arial Narrow" w:hAnsi="Arial Narrow"/>
          <w:sz w:val="15"/>
        </w:rPr>
        <w:t>есы, ростомер и измерительную ленту. Для осмотра мелких пород на ринге должен быть дополнительный стол (желательно стол для груминга с резиновым покрытием). В секретариате выставки должны иметься сканеры для считывания микрочипов.</w:t>
      </w:r>
    </w:p>
    <w:p w14:paraId="5F4CC293" w14:textId="77777777" w:rsidR="00000000" w:rsidRDefault="005732FB">
      <w:r>
        <w:rPr>
          <w:rFonts w:ascii="Arial Narrow" w:hAnsi="Arial Narrow"/>
          <w:sz w:val="15"/>
        </w:rPr>
        <w:t>6.3. Организатор обязан о</w:t>
      </w:r>
      <w:r>
        <w:rPr>
          <w:rFonts w:ascii="Arial Narrow" w:hAnsi="Arial Narrow"/>
          <w:sz w:val="15"/>
        </w:rPr>
        <w:t>беспечить свободное нахождение и передвижение участников и посетителей выставки вне рингов (минимально необходимая площадь для проведения выставки рассчитывается как площадь рингов, умноженная на три, при нагрузке на ринг не более 150 собак в день; при бол</w:t>
      </w:r>
      <w:r>
        <w:rPr>
          <w:rFonts w:ascii="Arial Narrow" w:hAnsi="Arial Narrow"/>
          <w:sz w:val="15"/>
        </w:rPr>
        <w:t>ее высокой нагрузке – рассчитывается как площадь рингов, умноженная на четыре). Подход к рингам должен быть открыт по крайней мере с двух сторон. Желательно предусмотреть зоны для груминга и для выгула собак.</w:t>
      </w:r>
    </w:p>
    <w:p w14:paraId="1ED15B65" w14:textId="77777777" w:rsidR="00000000" w:rsidRDefault="005732FB">
      <w:r>
        <w:rPr>
          <w:rFonts w:ascii="Arial Narrow" w:hAnsi="Arial Narrow"/>
          <w:sz w:val="15"/>
        </w:rPr>
        <w:t>6.4. Судейство в рингах и на конкурсах должно н</w:t>
      </w:r>
      <w:r>
        <w:rPr>
          <w:rFonts w:ascii="Arial Narrow" w:hAnsi="Arial Narrow"/>
          <w:sz w:val="15"/>
        </w:rPr>
        <w:t>ачинаться строго в указанное время. Расписание должно составляться с таким расчетом, чтобы у судьи было не менее 3-х минут на собаку на монопородных выставках и в специализированных рингах / не менее 2-х минут на собаку на остальных выставках. Судейство по</w:t>
      </w:r>
      <w:r>
        <w:rPr>
          <w:rFonts w:ascii="Arial Narrow" w:hAnsi="Arial Narrow"/>
          <w:sz w:val="15"/>
        </w:rPr>
        <w:t>роды раньше времени, указанного в расписании, запрещается. Контроль за соблюдением расписания является обязанностью организатора.</w:t>
      </w:r>
    </w:p>
    <w:p w14:paraId="60ABEAEF" w14:textId="77777777" w:rsidR="00000000" w:rsidRDefault="005732FB">
      <w:r>
        <w:rPr>
          <w:rFonts w:ascii="Arial Narrow" w:hAnsi="Arial Narrow"/>
          <w:sz w:val="15"/>
        </w:rPr>
        <w:t>VII.    Требования к участникам выставки</w:t>
      </w:r>
    </w:p>
    <w:p w14:paraId="3E60CA56" w14:textId="77777777" w:rsidR="00000000" w:rsidRDefault="005732FB">
      <w:r>
        <w:rPr>
          <w:rFonts w:ascii="Arial Narrow" w:hAnsi="Arial Narrow"/>
          <w:sz w:val="15"/>
        </w:rPr>
        <w:t>7.1. На всех зоотехнических мероприятиях РКФ здоровье и благополучие собак являются А</w:t>
      </w:r>
      <w:r>
        <w:rPr>
          <w:rFonts w:ascii="Arial Narrow" w:hAnsi="Arial Narrow"/>
          <w:sz w:val="15"/>
        </w:rPr>
        <w:t>БСОЛЮТНЫМ ПРИОРИТЕТОМ. Любые действия (со стороны владельцев, организаторов, судей и иных лиц, находящихся на территории выставки), которые могут быть расценены как нарушение принципа ответственного отношения к животным, влекут за собой санкции вплоть до д</w:t>
      </w:r>
      <w:r>
        <w:rPr>
          <w:rFonts w:ascii="Arial Narrow" w:hAnsi="Arial Narrow"/>
          <w:sz w:val="15"/>
        </w:rPr>
        <w:t>исквалификации.</w:t>
      </w:r>
    </w:p>
    <w:p w14:paraId="223F1438" w14:textId="77777777" w:rsidR="00000000" w:rsidRDefault="005732FB">
      <w:r>
        <w:rPr>
          <w:rFonts w:ascii="Arial Narrow" w:hAnsi="Arial Narrow"/>
          <w:sz w:val="15"/>
        </w:rPr>
        <w:t xml:space="preserve">7.2. Ответственность за собаку, за ее поведение и за обеспечение ее комфортными условиями (вода, питание, нахождение в тени и т. д.) в полном объеме несут сопровождающие ее лица. Особое внимание на выставке должно уделяться беби и щенкам с </w:t>
      </w:r>
      <w:r>
        <w:rPr>
          <w:rFonts w:ascii="Arial Narrow" w:hAnsi="Arial Narrow"/>
          <w:sz w:val="15"/>
        </w:rPr>
        <w:t xml:space="preserve">учетом их возрастных потребностей, связанных со здоровьем, благополучием и социализацией. </w:t>
      </w:r>
    </w:p>
    <w:p w14:paraId="68F76D0D" w14:textId="77777777" w:rsidR="00000000" w:rsidRDefault="005732FB">
      <w:r>
        <w:rPr>
          <w:rFonts w:ascii="Arial Narrow" w:hAnsi="Arial Narrow"/>
          <w:sz w:val="15"/>
        </w:rPr>
        <w:t>7.3. На каждую собаку, участвующую в выставочных мероприятиях, должны быть оформлены ветеринарные сопроводительные документы (с использованием ФГИС «Меркурий») или м</w:t>
      </w:r>
      <w:r>
        <w:rPr>
          <w:rFonts w:ascii="Arial Narrow" w:hAnsi="Arial Narrow"/>
          <w:sz w:val="15"/>
        </w:rPr>
        <w:t>еждународный ветеринарный паспорт (для иностранных собак). Без прохождения ветеринарного контроля собака в ринг не допускается.</w:t>
      </w:r>
    </w:p>
    <w:p w14:paraId="771F7B37" w14:textId="77777777" w:rsidR="00000000" w:rsidRDefault="005732FB">
      <w:r>
        <w:rPr>
          <w:rFonts w:ascii="Arial Narrow" w:hAnsi="Arial Narrow"/>
          <w:sz w:val="15"/>
        </w:rPr>
        <w:t>7.4. Если в регионе проживания экспонента действующим законодательством установлено требование об обязательной регистрации собак</w:t>
      </w:r>
      <w:r>
        <w:rPr>
          <w:rFonts w:ascii="Arial Narrow" w:hAnsi="Arial Narrow"/>
          <w:sz w:val="15"/>
        </w:rPr>
        <w:t xml:space="preserve"> в государственной </w:t>
      </w:r>
      <w:r>
        <w:rPr>
          <w:rFonts w:ascii="Arial Narrow" w:hAnsi="Arial Narrow"/>
          <w:sz w:val="15"/>
        </w:rPr>
        <w:lastRenderedPageBreak/>
        <w:t>системе учета, при отсутствии такой регистрации собака может быть не допущена к участию в зоотехническом мероприятии.</w:t>
      </w:r>
    </w:p>
    <w:p w14:paraId="0DC6D19D" w14:textId="77777777" w:rsidR="00000000" w:rsidRDefault="005732FB">
      <w:r>
        <w:rPr>
          <w:rFonts w:ascii="Arial Narrow" w:hAnsi="Arial Narrow"/>
          <w:sz w:val="15"/>
        </w:rPr>
        <w:t>7.5. Лица, сопровождающие собак, обязаны иметь при себе ветеринарные паспорта, копии родословных или метрик щенков на к</w:t>
      </w:r>
      <w:r>
        <w:rPr>
          <w:rFonts w:ascii="Arial Narrow" w:hAnsi="Arial Narrow"/>
          <w:sz w:val="15"/>
        </w:rPr>
        <w:t>аждое животное, участвующее в выставке. Сотрудники оргкомитета вправе требовать предъявления этих документов.</w:t>
      </w:r>
    </w:p>
    <w:p w14:paraId="1F64256A" w14:textId="77777777" w:rsidR="00000000" w:rsidRDefault="005732FB">
      <w:r>
        <w:rPr>
          <w:rFonts w:ascii="Arial Narrow" w:hAnsi="Arial Narrow"/>
          <w:sz w:val="15"/>
        </w:rPr>
        <w:t>7.6. Все собаки, участвующие в выставке, должны быть выгуляны. Выгул собак осуществляется строго в отведенных для этого местах. Каждый участник вы</w:t>
      </w:r>
      <w:r>
        <w:rPr>
          <w:rFonts w:ascii="Arial Narrow" w:hAnsi="Arial Narrow"/>
          <w:sz w:val="15"/>
        </w:rPr>
        <w:t>ставки обязан иметь при себе и применять средства для уборки за своей собакой на всей территории выставки, а также в специальных местах для выгула. Средства для уборки должны находиться возле каждого ринга.</w:t>
      </w:r>
    </w:p>
    <w:p w14:paraId="5FFC21E2" w14:textId="77777777" w:rsidR="00000000" w:rsidRDefault="005732FB">
      <w:r>
        <w:rPr>
          <w:rFonts w:ascii="Arial Narrow" w:hAnsi="Arial Narrow"/>
          <w:sz w:val="15"/>
        </w:rPr>
        <w:t>7.7. Груминг животных производится только в отвед</w:t>
      </w:r>
      <w:r>
        <w:rPr>
          <w:rFonts w:ascii="Arial Narrow" w:hAnsi="Arial Narrow"/>
          <w:sz w:val="15"/>
        </w:rPr>
        <w:t>енных для этого местах.</w:t>
      </w:r>
    </w:p>
    <w:p w14:paraId="66ACB4CA" w14:textId="77777777" w:rsidR="00000000" w:rsidRDefault="005732FB">
      <w:r>
        <w:rPr>
          <w:rFonts w:ascii="Arial Narrow" w:hAnsi="Arial Narrow"/>
          <w:sz w:val="15"/>
        </w:rPr>
        <w:t>7.8. Запрещается выставлять собак в строгих ошейниках, намордниках, шлейках, а также на металлических удавках. Все собаки в выставочных залах должны находиться на коротких поводках и выставляться на ринговках с фиксатором.</w:t>
      </w:r>
    </w:p>
    <w:p w14:paraId="0AA0937C" w14:textId="77777777" w:rsidR="00000000" w:rsidRDefault="005732FB">
      <w:r>
        <w:rPr>
          <w:rFonts w:ascii="Arial Narrow" w:hAnsi="Arial Narrow"/>
          <w:sz w:val="15"/>
        </w:rPr>
        <w:t>7.9. Запр</w:t>
      </w:r>
      <w:r>
        <w:rPr>
          <w:rFonts w:ascii="Arial Narrow" w:hAnsi="Arial Narrow"/>
          <w:sz w:val="15"/>
        </w:rPr>
        <w:t>ещается обрабатывать собаку любыми препаратами, которые видоизменяют структуру, форму и цвет шерсти, кожи, когтей, мочки носа. Разрешается только предусмотренный стандартом тримминг и / или стрижка, а также расчесывание шерсти щеткой или расческой. Запреща</w:t>
      </w:r>
      <w:r>
        <w:rPr>
          <w:rFonts w:ascii="Arial Narrow" w:hAnsi="Arial Narrow"/>
          <w:sz w:val="15"/>
        </w:rPr>
        <w:t>ется оставлять собаку привязанной на столе для груминга вне периода подготовки шерсти к показу.</w:t>
      </w:r>
    </w:p>
    <w:p w14:paraId="4D46B751" w14:textId="77777777" w:rsidR="00000000" w:rsidRDefault="005732FB">
      <w:r>
        <w:rPr>
          <w:rFonts w:ascii="Arial Narrow" w:hAnsi="Arial Narrow"/>
          <w:sz w:val="15"/>
        </w:rPr>
        <w:t>7.10. Запрещается тянуть собаку и / или поднимать ее вверх за ошейник или хвост. Экспонент, который не следует установленным правилам показа собаки, должен буде</w:t>
      </w:r>
      <w:r>
        <w:rPr>
          <w:rFonts w:ascii="Arial Narrow" w:hAnsi="Arial Narrow"/>
          <w:sz w:val="15"/>
        </w:rPr>
        <w:t>т покинуть ринг. Судья имеет право оставить собаку без оценки.</w:t>
      </w:r>
    </w:p>
    <w:p w14:paraId="2CF36BE7" w14:textId="77777777" w:rsidR="00000000" w:rsidRDefault="005732FB">
      <w:r>
        <w:rPr>
          <w:rFonts w:ascii="Arial Narrow" w:hAnsi="Arial Narrow"/>
          <w:sz w:val="15"/>
        </w:rPr>
        <w:t>7.11. За жестокое обращение с собаками, равно как и за любое действие, наносящее вред благополучию собак; за неэтичное поведение на выставке, включая оскорбление судьи или взаимные оскорбления;</w:t>
      </w:r>
      <w:r>
        <w:rPr>
          <w:rFonts w:ascii="Arial Narrow" w:hAnsi="Arial Narrow"/>
          <w:sz w:val="15"/>
        </w:rPr>
        <w:t xml:space="preserve"> за спровоцированные драки собак и / или покусы Выставочная комиссия РКФ по заявлению судьи, работников ринга, членов оргкомитета или участников выставки может дисквалифицировать как лицо, осуществляющее свою деятельность в системе РКФ (в том числе, но не </w:t>
      </w:r>
      <w:r>
        <w:rPr>
          <w:rFonts w:ascii="Arial Narrow" w:hAnsi="Arial Narrow"/>
          <w:sz w:val="15"/>
        </w:rPr>
        <w:t>ограничиваясь этим, владельца, хендлера, заводчика), так и собаку со всех мероприятий РКФ / FCI с аннулированием оценок и титулов. Участники должны всегда контролировать поведение своих питомцев и предотвращать их агрессию, направленную на людей и других с</w:t>
      </w:r>
      <w:r>
        <w:rPr>
          <w:rFonts w:ascii="Arial Narrow" w:hAnsi="Arial Narrow"/>
          <w:sz w:val="15"/>
        </w:rPr>
        <w:t>обак. Заявления о драках и покусах подаются в оргкомитет выставки и должны быть рассмотрены им до окончания мероприятия; на Выставочную комиссию РКФ жалоба направляется вместе с сопроводительным письмом от председателя оргкомитета. Нарушения действующих по</w:t>
      </w:r>
      <w:r>
        <w:rPr>
          <w:rFonts w:ascii="Arial Narrow" w:hAnsi="Arial Narrow"/>
          <w:sz w:val="15"/>
        </w:rPr>
        <w:t>ложений РКФ и FCI, допущенные судьей РКФ, рассматривает Квалификационная комиссия судей РКФ по экстерьеру; нарушения, допущенные иностранным судьей, – Выставочная комиссия РКФ, которая направляет информацию в соответствующую НКО для принятия дисциплинарных</w:t>
      </w:r>
      <w:r>
        <w:rPr>
          <w:rFonts w:ascii="Arial Narrow" w:hAnsi="Arial Narrow"/>
          <w:sz w:val="15"/>
        </w:rPr>
        <w:t xml:space="preserve"> мер. </w:t>
      </w:r>
    </w:p>
    <w:p w14:paraId="117F4FB8" w14:textId="77777777" w:rsidR="00000000" w:rsidRDefault="005732FB">
      <w:r>
        <w:rPr>
          <w:rFonts w:ascii="Arial Narrow" w:hAnsi="Arial Narrow"/>
          <w:sz w:val="15"/>
        </w:rPr>
        <w:t xml:space="preserve">7.12. К случаям жестокого отношения относится также оставление собаки в некомфортных либо опасных для ее </w:t>
      </w:r>
      <w:r>
        <w:rPr>
          <w:rFonts w:ascii="Arial Narrow" w:hAnsi="Arial Narrow"/>
          <w:sz w:val="15"/>
        </w:rPr>
        <w:t>здоровья условиях, в том числе на прилегающей к выставке территории, например на парковке. При обнаружении животных, закрытых в салоне автомобил</w:t>
      </w:r>
      <w:r>
        <w:rPr>
          <w:rFonts w:ascii="Arial Narrow" w:hAnsi="Arial Narrow"/>
          <w:sz w:val="15"/>
        </w:rPr>
        <w:t>я без вентиляции, в палатках и клетках без доступа воздуха, а также при обнаружении животных, в течение длительного времени находящихся без присмотра, уполномоченный представитель оргкомитета составляет соответствующий акт, на основании которого к владельц</w:t>
      </w:r>
      <w:r>
        <w:rPr>
          <w:rFonts w:ascii="Arial Narrow" w:hAnsi="Arial Narrow"/>
          <w:sz w:val="15"/>
        </w:rPr>
        <w:t>у собаки могут быть применены санкции вплоть до дисквалификации; в случае непосредственной угрозы здоровью оставленного в опасных условиях животного, зафиксированной ветеринарным специалистом, оргкомитет незамедлительно вызывает полицию для принятия мер, п</w:t>
      </w:r>
      <w:r>
        <w:rPr>
          <w:rFonts w:ascii="Arial Narrow" w:hAnsi="Arial Narrow"/>
          <w:sz w:val="15"/>
        </w:rPr>
        <w:t>редусмотренных законодательством.</w:t>
      </w:r>
    </w:p>
    <w:p w14:paraId="5C21EE4E" w14:textId="77777777" w:rsidR="00000000" w:rsidRDefault="005732FB">
      <w:r>
        <w:rPr>
          <w:rFonts w:ascii="Arial Narrow" w:hAnsi="Arial Narrow"/>
          <w:sz w:val="15"/>
        </w:rPr>
        <w:t>7.13. На территории выставки запрещается:</w:t>
      </w:r>
    </w:p>
    <w:p w14:paraId="1CC00379" w14:textId="77777777" w:rsidR="00000000" w:rsidRDefault="005732FB">
      <w:r>
        <w:rPr>
          <w:rFonts w:ascii="Arial Narrow" w:hAnsi="Arial Narrow"/>
          <w:sz w:val="15"/>
        </w:rPr>
        <w:t xml:space="preserve">• </w:t>
      </w:r>
      <w:r>
        <w:rPr>
          <w:rFonts w:ascii="Arial Narrow" w:hAnsi="Arial Narrow"/>
          <w:sz w:val="15"/>
        </w:rPr>
        <w:t>перекрывать проходы между рингами;</w:t>
      </w:r>
    </w:p>
    <w:p w14:paraId="0D520A55" w14:textId="77777777" w:rsidR="00000000" w:rsidRDefault="005732FB">
      <w:r>
        <w:rPr>
          <w:rFonts w:ascii="Arial Narrow" w:hAnsi="Arial Narrow"/>
          <w:sz w:val="15"/>
        </w:rPr>
        <w:t xml:space="preserve">• </w:t>
      </w:r>
      <w:r>
        <w:rPr>
          <w:rFonts w:ascii="Arial Narrow" w:hAnsi="Arial Narrow"/>
          <w:sz w:val="15"/>
        </w:rPr>
        <w:t>самовольно натягивать ленты или иным способом ограничивать свободный проход;</w:t>
      </w:r>
    </w:p>
    <w:p w14:paraId="1F631C66" w14:textId="77777777" w:rsidR="00000000" w:rsidRDefault="005732FB">
      <w:r>
        <w:rPr>
          <w:rFonts w:ascii="Arial Narrow" w:hAnsi="Arial Narrow"/>
          <w:sz w:val="15"/>
        </w:rPr>
        <w:t xml:space="preserve">• </w:t>
      </w:r>
      <w:r>
        <w:rPr>
          <w:rFonts w:ascii="Arial Narrow" w:hAnsi="Arial Narrow"/>
          <w:sz w:val="15"/>
        </w:rPr>
        <w:t>располагать клетки с животными у рингов других пород;</w:t>
      </w:r>
    </w:p>
    <w:p w14:paraId="38452D67" w14:textId="77777777" w:rsidR="00000000" w:rsidRDefault="005732FB">
      <w:r>
        <w:rPr>
          <w:rFonts w:ascii="Arial Narrow" w:hAnsi="Arial Narrow"/>
          <w:sz w:val="15"/>
        </w:rPr>
        <w:t xml:space="preserve">• </w:t>
      </w:r>
      <w:r>
        <w:rPr>
          <w:rFonts w:ascii="Arial Narrow" w:hAnsi="Arial Narrow"/>
          <w:sz w:val="15"/>
        </w:rPr>
        <w:t>распол</w:t>
      </w:r>
      <w:r>
        <w:rPr>
          <w:rFonts w:ascii="Arial Narrow" w:hAnsi="Arial Narrow"/>
          <w:sz w:val="15"/>
        </w:rPr>
        <w:t>агать клетки с животными при входе в главный ринг и выходе из него;</w:t>
      </w:r>
    </w:p>
    <w:p w14:paraId="50EB92AC" w14:textId="77777777" w:rsidR="00000000" w:rsidRDefault="005732FB">
      <w:r>
        <w:rPr>
          <w:rFonts w:ascii="Arial Narrow" w:hAnsi="Arial Narrow"/>
          <w:sz w:val="15"/>
        </w:rPr>
        <w:t xml:space="preserve">• </w:t>
      </w:r>
      <w:r>
        <w:rPr>
          <w:rFonts w:ascii="Arial Narrow" w:hAnsi="Arial Narrow"/>
          <w:sz w:val="15"/>
        </w:rPr>
        <w:t>использовать любые технические средства, влияющие / могущие повлиять на поведение собаки (ультразвук, инфразвук, трещотки, дудки); умышленное воздействие на собаку при помощи ультразвука</w:t>
      </w:r>
      <w:r>
        <w:rPr>
          <w:rFonts w:ascii="Arial Narrow" w:hAnsi="Arial Narrow"/>
          <w:sz w:val="15"/>
        </w:rPr>
        <w:t xml:space="preserve"> / инфразвука влечет за собой санкции вплоть до дисквалификации.</w:t>
      </w:r>
    </w:p>
    <w:p w14:paraId="7866AA8C" w14:textId="77777777" w:rsidR="00000000" w:rsidRDefault="005732FB">
      <w:r>
        <w:rPr>
          <w:rFonts w:ascii="Arial Narrow" w:hAnsi="Arial Narrow"/>
          <w:sz w:val="15"/>
        </w:rPr>
        <w:t>7.14. На выставках РКФ запрещено ведение несанкционированной торговли, в том числе торговли животными, и размещение несанкционированной рекламы. Нарушение данного запрета может привести к отс</w:t>
      </w:r>
      <w:r>
        <w:rPr>
          <w:rFonts w:ascii="Arial Narrow" w:hAnsi="Arial Narrow"/>
          <w:sz w:val="15"/>
        </w:rPr>
        <w:t>транению от участия как в этом, так и в последующих мероприятиях РКФ.</w:t>
      </w:r>
    </w:p>
    <w:p w14:paraId="15A9A370" w14:textId="77777777" w:rsidR="00000000" w:rsidRDefault="005732FB">
      <w:r>
        <w:rPr>
          <w:rFonts w:ascii="Arial Narrow" w:hAnsi="Arial Narrow"/>
          <w:sz w:val="15"/>
        </w:rPr>
        <w:t>7.15. На мероприятиях РКФ запрещается курить и распивать спиртные напитки вне отведенных для этого мест. Лица, нарушившие п. 7.13, могут быть привлечены к ответственности на основании де</w:t>
      </w:r>
      <w:r>
        <w:rPr>
          <w:rFonts w:ascii="Arial Narrow" w:hAnsi="Arial Narrow"/>
          <w:sz w:val="15"/>
        </w:rPr>
        <w:t>йствующего законодательства Российской Федерации. Со стороны РКФ к ним могут быть также применены меры взыскания.</w:t>
      </w:r>
    </w:p>
    <w:p w14:paraId="27EFCCCA" w14:textId="77777777" w:rsidR="00000000" w:rsidRDefault="005732FB">
      <w:r>
        <w:rPr>
          <w:rFonts w:ascii="Arial Narrow" w:hAnsi="Arial Narrow"/>
          <w:sz w:val="15"/>
        </w:rPr>
        <w:t>7.16. Все находящиеся на территории выставки участники, персонал и зрители должны соблюдать чистоту и порядок, выполнять правила санитарии, ве</w:t>
      </w:r>
      <w:r>
        <w:rPr>
          <w:rFonts w:ascii="Arial Narrow" w:hAnsi="Arial Narrow"/>
          <w:sz w:val="15"/>
        </w:rPr>
        <w:t xml:space="preserve">теринарии и противопожарной безопасности. </w:t>
      </w:r>
    </w:p>
    <w:p w14:paraId="359037B3" w14:textId="77777777" w:rsidR="00000000" w:rsidRDefault="005732FB">
      <w:r>
        <w:rPr>
          <w:rFonts w:ascii="Arial Narrow" w:hAnsi="Arial Narrow"/>
          <w:sz w:val="15"/>
        </w:rPr>
        <w:t xml:space="preserve">VIII.    Процедура судейства </w:t>
      </w:r>
    </w:p>
    <w:p w14:paraId="78B5B174" w14:textId="77777777" w:rsidR="00000000" w:rsidRDefault="005732FB">
      <w:r>
        <w:rPr>
          <w:rFonts w:ascii="Arial Narrow" w:hAnsi="Arial Narrow"/>
          <w:sz w:val="15"/>
        </w:rPr>
        <w:t>8.1. Главным лицом в ринге является судья. По организационным вопросам ответственным за работу ринга является распорядитель, но все решения принимаются только с согласия судьи.</w:t>
      </w:r>
    </w:p>
    <w:p w14:paraId="6D65B0C4" w14:textId="77777777" w:rsidR="00000000" w:rsidRDefault="005732FB">
      <w:r>
        <w:rPr>
          <w:rFonts w:ascii="Arial Narrow" w:hAnsi="Arial Narrow"/>
          <w:sz w:val="15"/>
        </w:rPr>
        <w:t>8.2. С</w:t>
      </w:r>
      <w:r>
        <w:rPr>
          <w:rFonts w:ascii="Arial Narrow" w:hAnsi="Arial Narrow"/>
          <w:sz w:val="15"/>
        </w:rPr>
        <w:t>удейство в каждой породе проходит в следующем порядке: беби кобели, щенки кобели, юниоры кобели, кобели классов промежуточного, открытого, «собака со своим заводчиком» (с 01.01.2027), рабочего, чемпионов, чемпионов НКП (на монопородных выставках), кобели в</w:t>
      </w:r>
      <w:r>
        <w:rPr>
          <w:rFonts w:ascii="Arial Narrow" w:hAnsi="Arial Narrow"/>
          <w:sz w:val="15"/>
        </w:rPr>
        <w:t>етераны; беби суки, щенки суки, юниоры суки, суки классов промежуточного, открытого, «собака со своим заводчиком» (с 01.01.2027), рабочего, чемпионов, чемпионов НКП (на монопородных выставках), суки ветераны.</w:t>
      </w:r>
    </w:p>
    <w:p w14:paraId="713B3255" w14:textId="77777777" w:rsidR="00000000" w:rsidRDefault="005732FB">
      <w:r>
        <w:rPr>
          <w:rFonts w:ascii="Arial Narrow" w:hAnsi="Arial Narrow"/>
          <w:sz w:val="15"/>
        </w:rPr>
        <w:t>8.3. Судья в ринге производит индивидуальный ос</w:t>
      </w:r>
      <w:r>
        <w:rPr>
          <w:rFonts w:ascii="Arial Narrow" w:hAnsi="Arial Narrow"/>
          <w:sz w:val="15"/>
        </w:rPr>
        <w:t xml:space="preserve">мотр каждой собаки в стойке и в движении, делает описание (если это предусмотрено регламентом выставки) и присуждает оценку, которую заносит в судейскую </w:t>
      </w:r>
      <w:r>
        <w:rPr>
          <w:rFonts w:ascii="Arial Narrow" w:hAnsi="Arial Narrow"/>
          <w:sz w:val="15"/>
        </w:rPr>
        <w:lastRenderedPageBreak/>
        <w:t xml:space="preserve">ведомость. На монопородных выставках индивидуальный осмотр в обязательном порядке включает измерения и </w:t>
      </w:r>
      <w:r>
        <w:rPr>
          <w:rFonts w:ascii="Arial Narrow" w:hAnsi="Arial Narrow"/>
          <w:sz w:val="15"/>
        </w:rPr>
        <w:t>/ или взвешивание, если это требуется стандартом породы; результаты промеров и / или взвешивания вносятся в описание собаки.</w:t>
      </w:r>
    </w:p>
    <w:p w14:paraId="0706CCB6" w14:textId="77777777" w:rsidR="00000000" w:rsidRDefault="005732FB">
      <w:r>
        <w:rPr>
          <w:rFonts w:ascii="Arial Narrow" w:hAnsi="Arial Narrow"/>
          <w:sz w:val="15"/>
        </w:rPr>
        <w:t>8.4. После осмотра всех собак в классе проводится сравнение на CW, и четыре лучших собаки расставляются по местам с 1-го по 4-е (пр</w:t>
      </w:r>
      <w:r>
        <w:rPr>
          <w:rFonts w:ascii="Arial Narrow" w:hAnsi="Arial Narrow"/>
          <w:sz w:val="15"/>
        </w:rPr>
        <w:t>и наличии оценки не ниже «очень хорошо», в классах беби и щенков – при наличии оценки не ниже «перспективный»). Дальнейшая процедура выбора лучших в породе описана в п. 9.5.</w:t>
      </w:r>
    </w:p>
    <w:p w14:paraId="2AE80FE6" w14:textId="77777777" w:rsidR="00000000" w:rsidRDefault="005732FB">
      <w:r>
        <w:rPr>
          <w:rFonts w:ascii="Arial Narrow" w:hAnsi="Arial Narrow"/>
          <w:sz w:val="15"/>
        </w:rPr>
        <w:t xml:space="preserve">8.5. Любое решение, принятое судьей относительно оценки, расстановки, присуждения </w:t>
      </w:r>
      <w:r>
        <w:rPr>
          <w:rFonts w:ascii="Arial Narrow" w:hAnsi="Arial Narrow"/>
          <w:sz w:val="15"/>
        </w:rPr>
        <w:t>титулов и выдачи сертификатов, является окончательным и не может быть отменено в рамках данного конкретного мероприятия. Если экспонент считает решение судьи в отношении своей собаки ошибочным или усматривает в действиях судьи нарушение положений РКФ и / и</w:t>
      </w:r>
      <w:r>
        <w:rPr>
          <w:rFonts w:ascii="Arial Narrow" w:hAnsi="Arial Narrow"/>
          <w:sz w:val="15"/>
        </w:rPr>
        <w:t>ли FCI о выставках и / или о судьях, он может обратиться с жалобой в соответствующую комиссию РКФ. В случае неэтичного поведения хендлера в ринге судья имеет право остановить экспертизу и пригласить представителя оргкомитета для составления жалобы на Выста</w:t>
      </w:r>
      <w:r>
        <w:rPr>
          <w:rFonts w:ascii="Arial Narrow" w:hAnsi="Arial Narrow"/>
          <w:sz w:val="15"/>
        </w:rPr>
        <w:t xml:space="preserve">вочную комиссию РКФ (в контексте настоящего Положения хендлером считается любое лицо, экспонирующее собаку на выставке, будь то владелец, заводчик или приглашенный специалист). </w:t>
      </w:r>
    </w:p>
    <w:p w14:paraId="23B6C3B9" w14:textId="77777777" w:rsidR="00000000" w:rsidRDefault="005732FB">
      <w:r>
        <w:rPr>
          <w:rFonts w:ascii="Arial Narrow" w:hAnsi="Arial Narrow"/>
          <w:sz w:val="15"/>
        </w:rPr>
        <w:t>8.6. Экспоненты, опоздавшие в ринг, к экспертизе не допускаются. На усмотрение</w:t>
      </w:r>
      <w:r>
        <w:rPr>
          <w:rFonts w:ascii="Arial Narrow" w:hAnsi="Arial Narrow"/>
          <w:sz w:val="15"/>
        </w:rPr>
        <w:t xml:space="preserve"> судьи они могут быть описаны вне ринга (с оценкой, но без присвоения титулов и сертификатов). </w:t>
      </w:r>
    </w:p>
    <w:p w14:paraId="357F4987" w14:textId="77777777" w:rsidR="00000000" w:rsidRDefault="005732FB">
      <w:r>
        <w:rPr>
          <w:rFonts w:ascii="Arial Narrow" w:hAnsi="Arial Narrow"/>
          <w:sz w:val="15"/>
        </w:rPr>
        <w:t>8.7. Экспонент не может покидать ринг во время экспертизы без разрешения судьи. За самовольный уход с ринга судья вправе аннулировать ранее присвоенную оценку /</w:t>
      </w:r>
      <w:r>
        <w:rPr>
          <w:rFonts w:ascii="Arial Narrow" w:hAnsi="Arial Narrow"/>
          <w:sz w:val="15"/>
        </w:rPr>
        <w:t xml:space="preserve"> титул.</w:t>
      </w:r>
    </w:p>
    <w:p w14:paraId="6F349828" w14:textId="77777777" w:rsidR="00000000" w:rsidRDefault="005732FB">
      <w:r>
        <w:rPr>
          <w:rFonts w:ascii="Arial Narrow" w:hAnsi="Arial Narrow"/>
          <w:sz w:val="15"/>
        </w:rPr>
        <w:t xml:space="preserve">8.8. В случае неприбытия или опоздания судьи, назначенного на породу, экспертизу собак осуществляет резервный судья. </w:t>
      </w:r>
    </w:p>
    <w:p w14:paraId="4FBE27BF" w14:textId="77777777" w:rsidR="00000000" w:rsidRDefault="005732FB">
      <w:r>
        <w:rPr>
          <w:rFonts w:ascii="Arial Narrow" w:hAnsi="Arial Narrow"/>
          <w:sz w:val="15"/>
        </w:rPr>
        <w:t>IX.    Оценки, сертификаты и титулы</w:t>
      </w:r>
    </w:p>
    <w:p w14:paraId="4D07B5E9" w14:textId="77777777" w:rsidR="00000000" w:rsidRDefault="005732FB">
      <w:r>
        <w:rPr>
          <w:rFonts w:ascii="Arial Narrow" w:hAnsi="Arial Narrow"/>
          <w:sz w:val="15"/>
        </w:rPr>
        <w:t>9.1. В классах юниоров, промежуточном, открытом, «собака со своим заводчиком» (вводится с 01.0</w:t>
      </w:r>
      <w:r>
        <w:rPr>
          <w:rFonts w:ascii="Arial Narrow" w:hAnsi="Arial Narrow"/>
          <w:sz w:val="15"/>
        </w:rPr>
        <w:t xml:space="preserve">1.2027), рабочем, чемпионов и ветеранов, а также в классе чемпионов НКП (на монопородных выставках) присуждаются следующие оценки: </w:t>
      </w:r>
    </w:p>
    <w:p w14:paraId="3BDA7839" w14:textId="77777777" w:rsidR="00000000" w:rsidRDefault="005732FB">
      <w:r>
        <w:rPr>
          <w:rFonts w:ascii="Arial Narrow" w:hAnsi="Arial Narrow"/>
          <w:sz w:val="15"/>
        </w:rPr>
        <w:t xml:space="preserve">– </w:t>
      </w:r>
      <w:r>
        <w:rPr>
          <w:rFonts w:ascii="Arial Narrow" w:hAnsi="Arial Narrow"/>
          <w:sz w:val="15"/>
        </w:rPr>
        <w:t>отлично / excellent (красная лента), может быть присуждено только собаке, очень близкой к идеалу стандарта, представленной</w:t>
      </w:r>
      <w:r>
        <w:rPr>
          <w:rFonts w:ascii="Arial Narrow" w:hAnsi="Arial Narrow"/>
          <w:sz w:val="15"/>
        </w:rPr>
        <w:t xml:space="preserve"> в отличной кондиции, демонстрирующей гармоничный уравновешенный темперамент, имеющей высокий класс и отличную подготовку; ее превосходные характеристики, полностью соответствующие породе, позволяют проигнорировать некоторые несовершенства, однако половой </w:t>
      </w:r>
      <w:r>
        <w:rPr>
          <w:rFonts w:ascii="Arial Narrow" w:hAnsi="Arial Narrow"/>
          <w:sz w:val="15"/>
        </w:rPr>
        <w:t>диморфизм должен быть ярко выражен;</w:t>
      </w:r>
    </w:p>
    <w:p w14:paraId="4742EE9C" w14:textId="77777777" w:rsidR="00000000" w:rsidRDefault="005732FB">
      <w:r>
        <w:rPr>
          <w:rFonts w:ascii="Arial Narrow" w:hAnsi="Arial Narrow"/>
          <w:sz w:val="15"/>
        </w:rPr>
        <w:t xml:space="preserve">– </w:t>
      </w:r>
      <w:r>
        <w:rPr>
          <w:rFonts w:ascii="Arial Narrow" w:hAnsi="Arial Narrow"/>
          <w:sz w:val="15"/>
        </w:rPr>
        <w:t>очень хорошо / very good (синяя лента), может быть присуждено только собаке, которая обладает типичными признаками породы, хорошо сбалансированными пропорциями и представлена в корректной кондиции; допускается нескольк</w:t>
      </w:r>
      <w:r>
        <w:rPr>
          <w:rFonts w:ascii="Arial Narrow" w:hAnsi="Arial Narrow"/>
          <w:sz w:val="15"/>
        </w:rPr>
        <w:t>о небольших недостатков, однако собака должна тем не менее демонстрировать класс;</w:t>
      </w:r>
    </w:p>
    <w:p w14:paraId="6DC8B095" w14:textId="77777777" w:rsidR="00000000" w:rsidRDefault="005732FB">
      <w:r>
        <w:rPr>
          <w:rFonts w:ascii="Arial Narrow" w:hAnsi="Arial Narrow"/>
          <w:sz w:val="15"/>
        </w:rPr>
        <w:t xml:space="preserve">– </w:t>
      </w:r>
      <w:r>
        <w:rPr>
          <w:rFonts w:ascii="Arial Narrow" w:hAnsi="Arial Narrow"/>
          <w:sz w:val="15"/>
        </w:rPr>
        <w:t xml:space="preserve">хорошо / good (зеленая лента), должно быть присуждено собаке, обладающей основными породными признаками; </w:t>
      </w:r>
      <w:r>
        <w:rPr>
          <w:rFonts w:ascii="Arial Narrow" w:hAnsi="Arial Narrow"/>
          <w:sz w:val="15"/>
        </w:rPr>
        <w:t>достоинства должны преобладать над недостатками, так чтобы собака в</w:t>
      </w:r>
      <w:r>
        <w:rPr>
          <w:rFonts w:ascii="Arial Narrow" w:hAnsi="Arial Narrow"/>
          <w:sz w:val="15"/>
        </w:rPr>
        <w:t>се еще могла считаться хорошим представителем своей породы;</w:t>
      </w:r>
    </w:p>
    <w:p w14:paraId="472B4322" w14:textId="77777777" w:rsidR="00000000" w:rsidRDefault="005732FB">
      <w:r>
        <w:rPr>
          <w:rFonts w:ascii="Arial Narrow" w:hAnsi="Arial Narrow"/>
          <w:sz w:val="15"/>
        </w:rPr>
        <w:t xml:space="preserve">– </w:t>
      </w:r>
      <w:r>
        <w:rPr>
          <w:rFonts w:ascii="Arial Narrow" w:hAnsi="Arial Narrow"/>
          <w:sz w:val="15"/>
        </w:rPr>
        <w:t>удовлетворительно / satisfactory (желтая лента), должно присуждаться собаке, которая может быть без сомнений отнесена к определенной породе, не обладая при этом ее основными достоинствами, а так</w:t>
      </w:r>
      <w:r>
        <w:rPr>
          <w:rFonts w:ascii="Arial Narrow" w:hAnsi="Arial Narrow"/>
          <w:sz w:val="15"/>
        </w:rPr>
        <w:t>же собаке, чья физическая кондиция резко отличается от желаемой;</w:t>
      </w:r>
    </w:p>
    <w:p w14:paraId="61BB44B1" w14:textId="77777777" w:rsidR="00000000" w:rsidRDefault="005732FB">
      <w:r>
        <w:rPr>
          <w:rFonts w:ascii="Arial Narrow" w:hAnsi="Arial Narrow"/>
          <w:sz w:val="15"/>
        </w:rPr>
        <w:t xml:space="preserve">– </w:t>
      </w:r>
      <w:r>
        <w:rPr>
          <w:rFonts w:ascii="Arial Narrow" w:hAnsi="Arial Narrow"/>
          <w:sz w:val="15"/>
        </w:rPr>
        <w:t>дисквалификация / disqualification (белая лента), должна даваться собаке в следующих случаях: тип не соответствует стандарту, несвойственное породе или агрессивное поведение, крипторхизм, п</w:t>
      </w:r>
      <w:r>
        <w:rPr>
          <w:rFonts w:ascii="Arial Narrow" w:hAnsi="Arial Narrow"/>
          <w:sz w:val="15"/>
        </w:rPr>
        <w:t>ороки зубной системы, дефекты строения челюстей, нестандартный окрас или структура шерсти, явные признаки альбинизма, любой дисквалифицирующий порок, предусмотренный стандартом данной породы, а также дефекты, угрожающие здоровью; причина дисквалификации до</w:t>
      </w:r>
      <w:r>
        <w:rPr>
          <w:rFonts w:ascii="Arial Narrow" w:hAnsi="Arial Narrow"/>
          <w:sz w:val="15"/>
        </w:rPr>
        <w:t>лжна быть отражена в описании и в отчете; листы описания (оригинал и две копии, одна из которых остается у судьи) должны быть заверены собственноручной подписью судьи и подписью владельца / хендлера дисквалифицированной собаки, подтверждающей, что он был о</w:t>
      </w:r>
      <w:r>
        <w:rPr>
          <w:rFonts w:ascii="Arial Narrow" w:hAnsi="Arial Narrow"/>
          <w:sz w:val="15"/>
        </w:rPr>
        <w:t>знакомлен с фактом и причиной дисквалификации;</w:t>
      </w:r>
    </w:p>
    <w:p w14:paraId="6847363B" w14:textId="77777777" w:rsidR="00000000" w:rsidRDefault="005732FB">
      <w:r>
        <w:rPr>
          <w:rFonts w:ascii="Arial Narrow" w:hAnsi="Arial Narrow"/>
          <w:sz w:val="15"/>
        </w:rPr>
        <w:t xml:space="preserve">– </w:t>
      </w:r>
      <w:r>
        <w:rPr>
          <w:rFonts w:ascii="Arial Narrow" w:hAnsi="Arial Narrow"/>
          <w:sz w:val="15"/>
        </w:rPr>
        <w:t xml:space="preserve">невозможно отсудить (без оценки) / cannot be judged (without evaluation), дается собаке, если она беспрерывно прыгает или рвется из ринга, делая невозможной оценку движений и аллюра, либо не дает судье себя </w:t>
      </w:r>
      <w:r>
        <w:rPr>
          <w:rFonts w:ascii="Arial Narrow" w:hAnsi="Arial Narrow"/>
          <w:sz w:val="15"/>
        </w:rPr>
        <w:t>ощупать, осмотреть зубы и прикус, анатомию и строение, хвост или семенники, либо у нее видны следы операции или лечения, имевшего целью ввести судью в заблуждение, замаскировать или откорректировать недостатки экстерьера (например, исправлено веко, ухо, хв</w:t>
      </w:r>
      <w:r>
        <w:rPr>
          <w:rFonts w:ascii="Arial Narrow" w:hAnsi="Arial Narrow"/>
          <w:sz w:val="15"/>
        </w:rPr>
        <w:t>ост); такое же решение должно быть принято и при двойном хендлинге (привлечение внимания собаки из-за ринга), который строго запрещен на всех выставках в системе FCI; причина оставления без оценки должна быть отражена в описании (причем для судьи заполняет</w:t>
      </w:r>
      <w:r>
        <w:rPr>
          <w:rFonts w:ascii="Arial Narrow" w:hAnsi="Arial Narrow"/>
          <w:sz w:val="15"/>
        </w:rPr>
        <w:t>ся дополнительная копия) и в отчете.</w:t>
      </w:r>
    </w:p>
    <w:p w14:paraId="0EF85FE9" w14:textId="77777777" w:rsidR="00000000" w:rsidRDefault="005732FB">
      <w:r>
        <w:rPr>
          <w:rFonts w:ascii="Arial Narrow" w:hAnsi="Arial Narrow"/>
          <w:sz w:val="15"/>
        </w:rPr>
        <w:t xml:space="preserve">9.2. В классах беби и щенков присуждаются следующие оценки: </w:t>
      </w:r>
    </w:p>
    <w:p w14:paraId="69842564" w14:textId="77777777" w:rsidR="00000000" w:rsidRDefault="005732FB">
      <w:r>
        <w:rPr>
          <w:rFonts w:ascii="Arial Narrow" w:hAnsi="Arial Narrow"/>
          <w:sz w:val="15"/>
        </w:rPr>
        <w:t xml:space="preserve">– </w:t>
      </w:r>
      <w:r>
        <w:rPr>
          <w:rFonts w:ascii="Arial Narrow" w:hAnsi="Arial Narrow"/>
          <w:sz w:val="15"/>
        </w:rPr>
        <w:t>очень перспективный / very promising (красная лента); может быть присуждена только собаке, очень близкой к идеалу стандарта, представленной в отличной конди</w:t>
      </w:r>
      <w:r>
        <w:rPr>
          <w:rFonts w:ascii="Arial Narrow" w:hAnsi="Arial Narrow"/>
          <w:sz w:val="15"/>
        </w:rPr>
        <w:t xml:space="preserve">ции, демонстрирующей гармоничный уравновешенный темперамент, имеющей высокий класс и отличную подготовку; ее превосходные характеристики, полностью соответствующие породе, позволяют проигнорировать некоторые несовершенства, однако половой диморфизм должен </w:t>
      </w:r>
      <w:r>
        <w:rPr>
          <w:rFonts w:ascii="Arial Narrow" w:hAnsi="Arial Narrow"/>
          <w:sz w:val="15"/>
        </w:rPr>
        <w:t>быть ярко выражен; с учетом возраста собака должна восприниматься как отличный представитель породы;</w:t>
      </w:r>
    </w:p>
    <w:p w14:paraId="0D9B4C91" w14:textId="77777777" w:rsidR="00000000" w:rsidRDefault="005732FB">
      <w:r>
        <w:rPr>
          <w:rFonts w:ascii="Arial Narrow" w:hAnsi="Arial Narrow"/>
          <w:sz w:val="15"/>
        </w:rPr>
        <w:t xml:space="preserve">– </w:t>
      </w:r>
      <w:r>
        <w:rPr>
          <w:rFonts w:ascii="Arial Narrow" w:hAnsi="Arial Narrow"/>
          <w:sz w:val="15"/>
        </w:rPr>
        <w:t>перспективный / promising (синяя лента); может быть присуждена только собаке, которая обладает типичными признаками породы, хорошо сбалансированными проп</w:t>
      </w:r>
      <w:r>
        <w:rPr>
          <w:rFonts w:ascii="Arial Narrow" w:hAnsi="Arial Narrow"/>
          <w:sz w:val="15"/>
        </w:rPr>
        <w:t>орциями и представлена в корректной кондиции; допускается несколько небольших недостатков, однако с учетом возраста собака должна восприниматься как очень хороший представитель породы;</w:t>
      </w:r>
    </w:p>
    <w:p w14:paraId="19D504FC" w14:textId="77777777" w:rsidR="00000000" w:rsidRDefault="005732FB">
      <w:r>
        <w:rPr>
          <w:rFonts w:ascii="Arial Narrow" w:hAnsi="Arial Narrow"/>
          <w:sz w:val="15"/>
        </w:rPr>
        <w:t xml:space="preserve">– </w:t>
      </w:r>
      <w:r>
        <w:rPr>
          <w:rFonts w:ascii="Arial Narrow" w:hAnsi="Arial Narrow"/>
          <w:sz w:val="15"/>
        </w:rPr>
        <w:t>малоперспективный / less promising (белая лента); должна присуждаться</w:t>
      </w:r>
      <w:r>
        <w:rPr>
          <w:rFonts w:ascii="Arial Narrow" w:hAnsi="Arial Narrow"/>
          <w:sz w:val="15"/>
        </w:rPr>
        <w:t xml:space="preserve"> в случаях, если собака имеет тип, не соответствующий стандарту породы, если она </w:t>
      </w:r>
      <w:r>
        <w:rPr>
          <w:rFonts w:ascii="Arial Narrow" w:hAnsi="Arial Narrow"/>
          <w:sz w:val="15"/>
        </w:rPr>
        <w:lastRenderedPageBreak/>
        <w:t>демонстрирует несвойственное породе либо агрессивное поведение, если у нее отмечены крипторхизм, пороки зубной системы, дефекты строения челюстей, нестандартный окрас, нестанд</w:t>
      </w:r>
      <w:r>
        <w:rPr>
          <w:rFonts w:ascii="Arial Narrow" w:hAnsi="Arial Narrow"/>
          <w:sz w:val="15"/>
        </w:rPr>
        <w:t xml:space="preserve">артная структура шерсти, явные признаки альбинизма; эта же оценка присуждается при наличии таких отклонений от стандарта породы, которые несут угрозу здоровью собаки, и при наличии любых пороков, отнесенных стандартом к числу дисквалифицирующих. </w:t>
      </w:r>
    </w:p>
    <w:p w14:paraId="1C2CF4C4" w14:textId="77777777" w:rsidR="00000000" w:rsidRDefault="005732FB">
      <w:r>
        <w:rPr>
          <w:rFonts w:ascii="Arial Narrow" w:hAnsi="Arial Narrow"/>
          <w:sz w:val="15"/>
        </w:rPr>
        <w:t>9.3. Четы</w:t>
      </w:r>
      <w:r>
        <w:rPr>
          <w:rFonts w:ascii="Arial Narrow" w:hAnsi="Arial Narrow"/>
          <w:sz w:val="15"/>
        </w:rPr>
        <w:t>ре лучших собаки в каждом классе должны быть расставлены по местам с 1-го по 4-е при условии, если они имеют оценки не ниже «очень хорошо» (в классах беби и щенков – не ниже «перспективный»).</w:t>
      </w:r>
    </w:p>
    <w:p w14:paraId="03B6C60B" w14:textId="77777777" w:rsidR="00000000" w:rsidRDefault="005732FB">
      <w:r>
        <w:rPr>
          <w:rFonts w:ascii="Arial Narrow" w:hAnsi="Arial Narrow"/>
          <w:sz w:val="15"/>
        </w:rPr>
        <w:t xml:space="preserve">9.4. В ринге по усмотрению судьи могут выдаваться сертификаты и </w:t>
      </w:r>
      <w:r>
        <w:rPr>
          <w:rFonts w:ascii="Arial Narrow" w:hAnsi="Arial Narrow"/>
          <w:sz w:val="15"/>
        </w:rPr>
        <w:t>присуждаться титулы:</w:t>
      </w:r>
    </w:p>
    <w:p w14:paraId="15D84860" w14:textId="77777777" w:rsidR="00000000" w:rsidRDefault="005732FB">
      <w:r>
        <w:rPr>
          <w:rFonts w:ascii="Arial Narrow" w:hAnsi="Arial Narrow"/>
          <w:sz w:val="15"/>
        </w:rPr>
        <w:t>CW – победитель класса. Присваивается на выставке любого ранга первой собаке в классе, получившей высшую оценку.</w:t>
      </w:r>
    </w:p>
    <w:p w14:paraId="255D3D14" w14:textId="77777777" w:rsidR="00000000" w:rsidRDefault="005732FB">
      <w:r>
        <w:rPr>
          <w:rFonts w:ascii="Arial Narrow" w:hAnsi="Arial Narrow"/>
          <w:sz w:val="15"/>
        </w:rPr>
        <w:t>JCAC – кандидат в юные чемпионы России по красоте. Присваивается на выставках ранга CACIB FCI и CAC кобелю и суке, получив</w:t>
      </w:r>
      <w:r>
        <w:rPr>
          <w:rFonts w:ascii="Arial Narrow" w:hAnsi="Arial Narrow"/>
          <w:sz w:val="15"/>
        </w:rPr>
        <w:t>шим CW в классе юниоров.</w:t>
      </w:r>
    </w:p>
    <w:p w14:paraId="04FCF692" w14:textId="77777777" w:rsidR="00000000" w:rsidRDefault="005732FB">
      <w:r>
        <w:rPr>
          <w:rFonts w:ascii="Arial Narrow" w:hAnsi="Arial Narrow"/>
          <w:sz w:val="15"/>
        </w:rPr>
        <w:t xml:space="preserve">R.JCAC – резервный кандидат в юные чемпионы России по красоте. Может быть присвоен на выставках ранга CACIB FCI и CAC собаке, получившей оценку «отлично 2» в классе юниоров (при условии, что первой собаке присужден JCAC). Если CAC </w:t>
      </w:r>
      <w:r>
        <w:rPr>
          <w:rFonts w:ascii="Arial Narrow" w:hAnsi="Arial Narrow"/>
          <w:sz w:val="15"/>
        </w:rPr>
        <w:t>присвоен собаке, имеющий титул юного чемпиона России, R.JCAC засчитывается как JCAC. Кроме того, при оформлении титула юного чемпиона России 2 х R.JCAC могут быть засчитаны как 1 х JCAC (однократно).</w:t>
      </w:r>
    </w:p>
    <w:p w14:paraId="778BEB65" w14:textId="77777777" w:rsidR="00000000" w:rsidRDefault="005732FB">
      <w:r>
        <w:rPr>
          <w:rFonts w:ascii="Arial Narrow" w:hAnsi="Arial Narrow"/>
          <w:sz w:val="15"/>
        </w:rPr>
        <w:t xml:space="preserve">JCACIB FCI – кандидат в юные интернациональные чемпионы </w:t>
      </w:r>
      <w:r>
        <w:rPr>
          <w:rFonts w:ascii="Arial Narrow" w:hAnsi="Arial Narrow"/>
          <w:sz w:val="15"/>
        </w:rPr>
        <w:t>по красоте. Присваивается по усмотрению судьи на выставках ранга CACIB FCI кобелю и суке, получившим CW в классе юниоров и имеющим превосходный экстерьер (при этом собакам, получившим «отлично 2» в классе юниоров, R.JCACIB не присваивается).</w:t>
      </w:r>
    </w:p>
    <w:p w14:paraId="4DD26FE9" w14:textId="77777777" w:rsidR="00000000" w:rsidRDefault="005732FB">
      <w:r>
        <w:rPr>
          <w:rFonts w:ascii="Arial Narrow" w:hAnsi="Arial Narrow"/>
          <w:sz w:val="15"/>
        </w:rPr>
        <w:t>САС – кандидат</w:t>
      </w:r>
      <w:r>
        <w:rPr>
          <w:rFonts w:ascii="Arial Narrow" w:hAnsi="Arial Narrow"/>
          <w:sz w:val="15"/>
        </w:rPr>
        <w:t xml:space="preserve"> в чемпионы России по красоте. На выставках ранга CACIB FCI / ЧРКФ ОС присваивается всем собакам, получившим CW в классах промежуточном, открытом, «собака со своим заводчиком» (с 01.01.2027), рабочем, чемпионов; на выставках ранга CAC ЧФ / CAC ЧРКФ / CAC г</w:t>
      </w:r>
      <w:r>
        <w:rPr>
          <w:rFonts w:ascii="Arial Narrow" w:hAnsi="Arial Narrow"/>
          <w:sz w:val="15"/>
        </w:rPr>
        <w:t>р. присваивается кобелю и суке, занявшим первое место в сравнении CW классов промежуточного, открытого, «собака со своим заводчиком» (с 01.01.2027), рабочего, чемпионов.</w:t>
      </w:r>
    </w:p>
    <w:p w14:paraId="1D1C1EFB" w14:textId="77777777" w:rsidR="00000000" w:rsidRDefault="005732FB">
      <w:r>
        <w:rPr>
          <w:rFonts w:ascii="Arial Narrow" w:hAnsi="Arial Narrow"/>
          <w:sz w:val="15"/>
        </w:rPr>
        <w:t xml:space="preserve">R.CAC – резервный кандидат в чемпионы России по красоте. На выставках ранга CACIB FCI </w:t>
      </w:r>
      <w:r>
        <w:rPr>
          <w:rFonts w:ascii="Arial Narrow" w:hAnsi="Arial Narrow"/>
          <w:sz w:val="15"/>
        </w:rPr>
        <w:t>/ ЧРКФ ОС может быть присвоен собакам, получившим оценку «отлично 2» в классах промежуточном, открытом, «собака со своим заводчиком» (с 01.01.2027), рабочем, чемпионов (при условии, что первой собаке присужден CAC); на выставках ранга CAC ЧФ / CAC ЧРКФ / C</w:t>
      </w:r>
      <w:r>
        <w:rPr>
          <w:rFonts w:ascii="Arial Narrow" w:hAnsi="Arial Narrow"/>
          <w:sz w:val="15"/>
        </w:rPr>
        <w:t>AC гр. присваивается в сравнении CW классов промежуточного, открытого, «собака со своим заводчиком» (с 01.01.2027), рабочего, чемпионов, оставшихся после выбора обладателя CAC, и второй собаки из класса, CW которого получил CAC. Если CAC присвоен собаке, и</w:t>
      </w:r>
      <w:r>
        <w:rPr>
          <w:rFonts w:ascii="Arial Narrow" w:hAnsi="Arial Narrow"/>
          <w:sz w:val="15"/>
        </w:rPr>
        <w:t>меющий титул чемпиона России, R.CAC засчитывается как CAC. Кроме того, при оформлении титула чемпиона России 2 х R.CAC могут быть засчитаны как 1 х CAC (однократно).</w:t>
      </w:r>
    </w:p>
    <w:p w14:paraId="5ADD34C9" w14:textId="77777777" w:rsidR="00000000" w:rsidRDefault="005732FB">
      <w:r>
        <w:rPr>
          <w:rFonts w:ascii="Arial Narrow" w:hAnsi="Arial Narrow"/>
          <w:sz w:val="15"/>
        </w:rPr>
        <w:t>CACIB FCI – кандидат в интернациональные чемпионы по красоте. Присваивается только на выст</w:t>
      </w:r>
      <w:r>
        <w:rPr>
          <w:rFonts w:ascii="Arial Narrow" w:hAnsi="Arial Narrow"/>
          <w:sz w:val="15"/>
        </w:rPr>
        <w:t>авках ранга CACIB FCI кобелю и суке, занявшим первое место в сравнении CW классов промежуточного, открытого, «собака со своим заводчиком» (с 01.01.2027), рабочего, чемпионов.</w:t>
      </w:r>
    </w:p>
    <w:p w14:paraId="733EE64C" w14:textId="77777777" w:rsidR="00000000" w:rsidRDefault="005732FB">
      <w:r>
        <w:rPr>
          <w:rFonts w:ascii="Arial Narrow" w:hAnsi="Arial Narrow"/>
          <w:sz w:val="15"/>
        </w:rPr>
        <w:t>R.CACIB FCI – резервный кандидат в интернациональные чемпионы по красоте. Присваи</w:t>
      </w:r>
      <w:r>
        <w:rPr>
          <w:rFonts w:ascii="Arial Narrow" w:hAnsi="Arial Narrow"/>
          <w:sz w:val="15"/>
        </w:rPr>
        <w:t>вается только на выставках ранга CACIB FCI в сравнении CW, оставшихся после выбора обладателя CACIB, и собаки, получившей «отлично 2» в классе, победителю которого был присужден CACIB.</w:t>
      </w:r>
    </w:p>
    <w:p w14:paraId="4F15E54C" w14:textId="77777777" w:rsidR="00000000" w:rsidRDefault="005732FB">
      <w:r>
        <w:rPr>
          <w:rFonts w:ascii="Arial Narrow" w:hAnsi="Arial Narrow"/>
          <w:sz w:val="15"/>
        </w:rPr>
        <w:t>VCAC – кандидат в ветераны-чемпионы России по красоте. Присваивается на</w:t>
      </w:r>
      <w:r>
        <w:rPr>
          <w:rFonts w:ascii="Arial Narrow" w:hAnsi="Arial Narrow"/>
          <w:sz w:val="15"/>
        </w:rPr>
        <w:t xml:space="preserve"> выставках ранга CACIB FCI и CAC кобелю и суке, получившим CW в классе ветеранов.</w:t>
      </w:r>
    </w:p>
    <w:p w14:paraId="160A7FD6" w14:textId="77777777" w:rsidR="00000000" w:rsidRDefault="005732FB">
      <w:r>
        <w:rPr>
          <w:rFonts w:ascii="Arial Narrow" w:hAnsi="Arial Narrow"/>
          <w:sz w:val="15"/>
        </w:rPr>
        <w:t>R.VCAC – резервный кандидат в ветераны-чемпионы России по красоте. Может быть присвоен на выставках ранга CACIB FCI и CAC собаке, получившей оценку «отлично 2» в классе ветер</w:t>
      </w:r>
      <w:r>
        <w:rPr>
          <w:rFonts w:ascii="Arial Narrow" w:hAnsi="Arial Narrow"/>
          <w:sz w:val="15"/>
        </w:rPr>
        <w:t xml:space="preserve">анов (при условии, что первой собаке присужден VCAC). Если VCAC присвоен собаке, имеющий титул ветерана чемпиона России, R.VCAC засчитывается как VCAC. Кроме того, при оформлении титула ветерана чемпиона России 2 х R.VCAC могут быть засчитаны как 1 х VCAC </w:t>
      </w:r>
      <w:r>
        <w:rPr>
          <w:rFonts w:ascii="Arial Narrow" w:hAnsi="Arial Narrow"/>
          <w:sz w:val="15"/>
        </w:rPr>
        <w:t>(однократно)</w:t>
      </w:r>
    </w:p>
    <w:p w14:paraId="2BD6E572" w14:textId="77777777" w:rsidR="00000000" w:rsidRDefault="005732FB">
      <w:r>
        <w:rPr>
          <w:rFonts w:ascii="Arial Narrow" w:hAnsi="Arial Narrow"/>
          <w:sz w:val="15"/>
        </w:rPr>
        <w:t>VCACIB FCI – кандидат в ветераны интернациональные чемпионы по красоте. Присваивается по усмотрению судьи на выставках ранга CACIB FCI кобелю и суке, получившим CW в классе ветеранов и имеющим превосходный экстерьер (при этом собакам, получивш</w:t>
      </w:r>
      <w:r>
        <w:rPr>
          <w:rFonts w:ascii="Arial Narrow" w:hAnsi="Arial Narrow"/>
          <w:sz w:val="15"/>
        </w:rPr>
        <w:t>им «отлично 2» в классе ветеранов, R.VCACIB не присваивается).</w:t>
      </w:r>
    </w:p>
    <w:p w14:paraId="6E2D22CC" w14:textId="77777777" w:rsidR="00000000" w:rsidRDefault="005732FB">
      <w:r>
        <w:rPr>
          <w:rFonts w:ascii="Arial Narrow" w:hAnsi="Arial Narrow"/>
          <w:sz w:val="15"/>
        </w:rPr>
        <w:t>ЮЧРКФ – юный чемпион РКФ. Присваивается на выставках ранга CACIB FCI / ЧРКФ ОС / ЧРКФ кобелю и суке, получившим CW в классе юниоров.</w:t>
      </w:r>
    </w:p>
    <w:p w14:paraId="549CEAE3" w14:textId="77777777" w:rsidR="00000000" w:rsidRDefault="005732FB">
      <w:r>
        <w:rPr>
          <w:rFonts w:ascii="Arial Narrow" w:hAnsi="Arial Narrow"/>
          <w:sz w:val="15"/>
        </w:rPr>
        <w:t>ЧРКФ – чемпион РКФ. На выставках ранга CACIB FCI / ЧРКФ ОС /</w:t>
      </w:r>
      <w:r>
        <w:rPr>
          <w:rFonts w:ascii="Arial Narrow" w:hAnsi="Arial Narrow"/>
          <w:sz w:val="15"/>
        </w:rPr>
        <w:t xml:space="preserve"> ЧРКФ присваивается кобелю и суке, выбранным в сравнении CW классов промежуточного, открытого, «собака со своим заводчиком» (с 01.01.2027), рабочего, чемпионов.</w:t>
      </w:r>
    </w:p>
    <w:p w14:paraId="22EBED32" w14:textId="77777777" w:rsidR="00000000" w:rsidRDefault="005732FB">
      <w:r>
        <w:rPr>
          <w:rFonts w:ascii="Arial Narrow" w:hAnsi="Arial Narrow"/>
          <w:sz w:val="15"/>
        </w:rPr>
        <w:t>ВЧРКФ – ветеран чемпион РКФ. Присваивается на выставках ранга CACIB FCI / ЧРКФ ОС / ЧРКФ кобелю</w:t>
      </w:r>
      <w:r>
        <w:rPr>
          <w:rFonts w:ascii="Arial Narrow" w:hAnsi="Arial Narrow"/>
          <w:sz w:val="15"/>
        </w:rPr>
        <w:t xml:space="preserve"> и суке, получившим CW в классе ветеранов.</w:t>
      </w:r>
    </w:p>
    <w:p w14:paraId="4FF74BC3" w14:textId="77777777" w:rsidR="00000000" w:rsidRDefault="005732FB">
      <w:r>
        <w:rPr>
          <w:rFonts w:ascii="Arial Narrow" w:hAnsi="Arial Narrow"/>
          <w:sz w:val="15"/>
        </w:rPr>
        <w:t>ЮЧФ – юный чемпион федерации. Присваивается на выставках ранга CAC ЧФ / ЧФ без CAC кобелю и суке, получившим CW в классе юниоров.</w:t>
      </w:r>
    </w:p>
    <w:p w14:paraId="5D22654F" w14:textId="77777777" w:rsidR="00000000" w:rsidRDefault="005732FB">
      <w:r>
        <w:rPr>
          <w:rFonts w:ascii="Arial Narrow" w:hAnsi="Arial Narrow"/>
          <w:sz w:val="15"/>
        </w:rPr>
        <w:t>ЧФ – чемпион федерации. На выставках ранга CACIB FCI / ЧРКФ ОС / ЧРКФ присваивается</w:t>
      </w:r>
      <w:r>
        <w:rPr>
          <w:rFonts w:ascii="Arial Narrow" w:hAnsi="Arial Narrow"/>
          <w:sz w:val="15"/>
        </w:rPr>
        <w:t xml:space="preserve"> всем собакам, получившим CW в классах промежуточном, открытом, «собака со своим заводчиком» (с 01.01.2027), рабочем, чемпионов; на выставках ранга CAC ЧФ / ЧФ без CAC присваивается кобелю и суке, выбранным в сравнении CW классов промежуточного, открытого,</w:t>
      </w:r>
      <w:r>
        <w:rPr>
          <w:rFonts w:ascii="Arial Narrow" w:hAnsi="Arial Narrow"/>
          <w:sz w:val="15"/>
        </w:rPr>
        <w:t xml:space="preserve"> «собака со своим заводчиком» (с 01.01.2027), рабочего, чемпионов.</w:t>
      </w:r>
    </w:p>
    <w:p w14:paraId="0B957001" w14:textId="77777777" w:rsidR="00000000" w:rsidRDefault="005732FB">
      <w:r>
        <w:rPr>
          <w:rFonts w:ascii="Arial Narrow" w:hAnsi="Arial Narrow"/>
          <w:sz w:val="15"/>
        </w:rPr>
        <w:t>ВЧФ – ветеран чемпион федерации. Присваивается на выставках ранга CAC ЧФ / ЧФ без CAC кобелю и суке, получившим CW в классе ветеранов.</w:t>
      </w:r>
    </w:p>
    <w:p w14:paraId="7EF683D7" w14:textId="77777777" w:rsidR="00000000" w:rsidRDefault="005732FB">
      <w:r>
        <w:rPr>
          <w:rFonts w:ascii="Arial Narrow" w:hAnsi="Arial Narrow"/>
          <w:sz w:val="15"/>
        </w:rPr>
        <w:t>ПК [год] – победитель НКП года. Присваивается на ежего</w:t>
      </w:r>
      <w:r>
        <w:rPr>
          <w:rFonts w:ascii="Arial Narrow" w:hAnsi="Arial Narrow"/>
          <w:sz w:val="15"/>
        </w:rPr>
        <w:t>дной национальной монопородной выставке в породах, имеющих НКП, кобелю и суке, занявшим первое место в сравнении CW классов промежуточного, открытого, «собака со своим заводчиком» (с 01.01.2027), рабочего, чемпионов и чемпионов НКП.</w:t>
      </w:r>
    </w:p>
    <w:p w14:paraId="522CD91F" w14:textId="77777777" w:rsidR="00000000" w:rsidRDefault="005732FB">
      <w:r>
        <w:rPr>
          <w:rFonts w:ascii="Arial Narrow" w:hAnsi="Arial Narrow"/>
          <w:sz w:val="15"/>
        </w:rPr>
        <w:lastRenderedPageBreak/>
        <w:t>ЮПК [год] – юный победи</w:t>
      </w:r>
      <w:r>
        <w:rPr>
          <w:rFonts w:ascii="Arial Narrow" w:hAnsi="Arial Narrow"/>
          <w:sz w:val="15"/>
        </w:rPr>
        <w:t>тель НКП года. Присваивается на ежегодной национальной монопородной выставке в породах, имеющих НКП, кобелю и суке, получившим CW в классе юниоров.</w:t>
      </w:r>
    </w:p>
    <w:p w14:paraId="1D926A95" w14:textId="77777777" w:rsidR="00000000" w:rsidRDefault="005732FB">
      <w:r>
        <w:rPr>
          <w:rFonts w:ascii="Arial Narrow" w:hAnsi="Arial Narrow"/>
          <w:sz w:val="15"/>
        </w:rPr>
        <w:t>ВПК [год] – ветеран победитель НКП года. Присваивается на ежегодной национальной монопородной выставке в пор</w:t>
      </w:r>
      <w:r>
        <w:rPr>
          <w:rFonts w:ascii="Arial Narrow" w:hAnsi="Arial Narrow"/>
          <w:sz w:val="15"/>
        </w:rPr>
        <w:t>одах, имеющих НКП, кобелю и суке, получившим CW в классе ветеранов.</w:t>
      </w:r>
    </w:p>
    <w:p w14:paraId="150F9453" w14:textId="77777777" w:rsidR="00000000" w:rsidRDefault="005732FB">
      <w:r>
        <w:rPr>
          <w:rFonts w:ascii="Arial Narrow" w:hAnsi="Arial Narrow"/>
          <w:sz w:val="15"/>
        </w:rPr>
        <w:t>КЧК – кандидат в чемпионы НКП. Присваивается в породах, имеющих НКП: на ежегодной национальной монопородной выставке ранга ПК, на монопородных выставках ранга КЧК КК и в специализированных</w:t>
      </w:r>
      <w:r>
        <w:rPr>
          <w:rFonts w:ascii="Arial Narrow" w:hAnsi="Arial Narrow"/>
          <w:sz w:val="15"/>
        </w:rPr>
        <w:t xml:space="preserve"> рингах породы на выставках «Россия» и «Евразия» – всем собакам, получившим CW в классах промежуточном, открытом, «собака со своим заводчиком» (с 01.01.2027), рабочем, чемпионов (на монопородных выставках в классе чемпионов НКП КЧК не присуждается); на мон</w:t>
      </w:r>
      <w:r>
        <w:rPr>
          <w:rFonts w:ascii="Arial Narrow" w:hAnsi="Arial Narrow"/>
          <w:sz w:val="15"/>
        </w:rPr>
        <w:t>опородных выставках ранга КЧК и в специализированных рингах породы в рамках выставок ранга CACIB FCI / ЧРКФ ОС (за исключением выставок «Россия» и «Евразия») – кобелю и суке, занявшим первое место в сравнении CW классов промежуточного, открытого, «собака с</w:t>
      </w:r>
      <w:r>
        <w:rPr>
          <w:rFonts w:ascii="Arial Narrow" w:hAnsi="Arial Narrow"/>
          <w:sz w:val="15"/>
        </w:rPr>
        <w:t>о своим заводчиком» (с 01.01.2027), рабочего, чемпионов (на монопородных выставках CW класса чемпионов НКП в сравнении на КЧК не участвует).</w:t>
      </w:r>
    </w:p>
    <w:p w14:paraId="11B9DE7D" w14:textId="77777777" w:rsidR="00000000" w:rsidRDefault="005732FB">
      <w:r>
        <w:rPr>
          <w:rFonts w:ascii="Arial Narrow" w:hAnsi="Arial Narrow"/>
          <w:sz w:val="15"/>
        </w:rPr>
        <w:t xml:space="preserve">ЮКЧК – кандидат в юные чемпионы клуба. Присваивается в породах, имеющих НКП: на монопородных выставках ранга КЧК и </w:t>
      </w:r>
      <w:r>
        <w:rPr>
          <w:rFonts w:ascii="Arial Narrow" w:hAnsi="Arial Narrow"/>
          <w:sz w:val="15"/>
        </w:rPr>
        <w:t>КЧК КК, в специализированных рингах породы в рамках выставок ранга CACIB FCI / ЧРКФ ОС – кобелю и суке, получившим CW в классе юниоров.</w:t>
      </w:r>
    </w:p>
    <w:p w14:paraId="22992CF1" w14:textId="77777777" w:rsidR="00000000" w:rsidRDefault="005732FB">
      <w:r>
        <w:rPr>
          <w:rFonts w:ascii="Arial Narrow" w:hAnsi="Arial Narrow"/>
          <w:sz w:val="15"/>
        </w:rPr>
        <w:t>ВКЧК – кандидат в ветераны-чемпионы клуба. Присваивается в породах, имеющих НКП: на монопородных выставках ранга КЧК и К</w:t>
      </w:r>
      <w:r>
        <w:rPr>
          <w:rFonts w:ascii="Arial Narrow" w:hAnsi="Arial Narrow"/>
          <w:sz w:val="15"/>
        </w:rPr>
        <w:t>ЧК КК, в специализированных рингах породы в рамках выставок ранга CACIB FCI / ЧРКФ ОС – кобелю и суке, получившим CW в классе ветеранов.</w:t>
      </w:r>
    </w:p>
    <w:p w14:paraId="695DD09F" w14:textId="77777777" w:rsidR="00000000" w:rsidRDefault="005732FB">
      <w:r>
        <w:rPr>
          <w:rFonts w:ascii="Arial Narrow" w:hAnsi="Arial Narrow"/>
          <w:sz w:val="15"/>
        </w:rPr>
        <w:t>ПП [год] – победитель породы года. Присваивается на ежегодной национальной монопородной выставке ранга ПП в породах, не</w:t>
      </w:r>
      <w:r>
        <w:rPr>
          <w:rFonts w:ascii="Arial Narrow" w:hAnsi="Arial Narrow"/>
          <w:sz w:val="15"/>
        </w:rPr>
        <w:t xml:space="preserve"> имеющих НКП, кобелю и суке, занявшим первое место в сравнении CW классов промежуточного, открытого, «собака со своим заводчиком» (с 01.01.2027), рабочего, чемпионов.</w:t>
      </w:r>
    </w:p>
    <w:p w14:paraId="4F195102" w14:textId="77777777" w:rsidR="00000000" w:rsidRDefault="005732FB">
      <w:r>
        <w:rPr>
          <w:rFonts w:ascii="Arial Narrow" w:hAnsi="Arial Narrow"/>
          <w:sz w:val="15"/>
        </w:rPr>
        <w:t>ЮПП [год] – юный победитель породы года. Присваивается на ежегодной национальной монопоро</w:t>
      </w:r>
      <w:r>
        <w:rPr>
          <w:rFonts w:ascii="Arial Narrow" w:hAnsi="Arial Narrow"/>
          <w:sz w:val="15"/>
        </w:rPr>
        <w:t>дной выставке ранга ПП в породах, не имеющих НКП, кобелю и суке, получившим CW в классе юниоров.</w:t>
      </w:r>
    </w:p>
    <w:p w14:paraId="19458D20" w14:textId="77777777" w:rsidR="00000000" w:rsidRDefault="005732FB">
      <w:r>
        <w:rPr>
          <w:rFonts w:ascii="Arial Narrow" w:hAnsi="Arial Narrow"/>
          <w:sz w:val="15"/>
        </w:rPr>
        <w:t>ВПП [год] – ветеран победитель породы года. Присваивается на ежегодной национальной монопородной выставке ранга ПП в породах, не имеющих НКП, кобелю и суке, по</w:t>
      </w:r>
      <w:r>
        <w:rPr>
          <w:rFonts w:ascii="Arial Narrow" w:hAnsi="Arial Narrow"/>
          <w:sz w:val="15"/>
        </w:rPr>
        <w:t>лучившим CW в классе ветеранов.</w:t>
      </w:r>
    </w:p>
    <w:p w14:paraId="1C43BE79" w14:textId="77777777" w:rsidR="00000000" w:rsidRDefault="005732FB">
      <w:r>
        <w:rPr>
          <w:rFonts w:ascii="Arial Narrow" w:hAnsi="Arial Narrow"/>
          <w:sz w:val="15"/>
        </w:rPr>
        <w:t>КЧП – кандидат в чемпионы породы. Присваивается в породах, не имеющих НКП: на ежегодной национальной специализированной выставке ранга ПП и в специализированных рингах породы на выставках «Россия» и «Евразия» – всем собакам,</w:t>
      </w:r>
      <w:r>
        <w:rPr>
          <w:rFonts w:ascii="Arial Narrow" w:hAnsi="Arial Narrow"/>
          <w:sz w:val="15"/>
        </w:rPr>
        <w:t xml:space="preserve"> получившим CW в классах промежуточном, открытом, «собака со своим заводчиком» (с 01.01.2027), рабочем, чемпионов; в специализированных рингах породы в рамках выставок ранга CACIB FCI / ЧРКФ ОС (за исключением выставок «Россия» и «Евразия») и выставок ранг</w:t>
      </w:r>
      <w:r>
        <w:rPr>
          <w:rFonts w:ascii="Arial Narrow" w:hAnsi="Arial Narrow"/>
          <w:sz w:val="15"/>
        </w:rPr>
        <w:t xml:space="preserve">а CAC / ЧФ без CAC для соответствующей группы пород – кобелю и суке, </w:t>
      </w:r>
      <w:r>
        <w:rPr>
          <w:rFonts w:ascii="Arial Narrow" w:hAnsi="Arial Narrow"/>
          <w:sz w:val="15"/>
        </w:rPr>
        <w:t>занявшим первое место в сравнении CW классов промежуточного, открытого, «собака со своим заводчиком» (с 01.01.2027), рабочего, чемпионов.</w:t>
      </w:r>
    </w:p>
    <w:p w14:paraId="6DEEE41F" w14:textId="77777777" w:rsidR="00000000" w:rsidRDefault="005732FB">
      <w:r>
        <w:rPr>
          <w:rFonts w:ascii="Arial Narrow" w:hAnsi="Arial Narrow"/>
          <w:sz w:val="15"/>
        </w:rPr>
        <w:t>ЮКЧП – кандидат в юные чемпионы породы. Присваива</w:t>
      </w:r>
      <w:r>
        <w:rPr>
          <w:rFonts w:ascii="Arial Narrow" w:hAnsi="Arial Narrow"/>
          <w:sz w:val="15"/>
        </w:rPr>
        <w:t>ется в породах, не имеющих НКП: в специализированных рингах породы в рамках выставок ранга CACIB FCI / ЧРКФ ОС и выставок ранга CAC / ЧФ без CAC для соответствующей группы пород – кобелю и суке, получившим CW в классе юниоров.</w:t>
      </w:r>
    </w:p>
    <w:p w14:paraId="00B27400" w14:textId="77777777" w:rsidR="00000000" w:rsidRDefault="005732FB">
      <w:r>
        <w:rPr>
          <w:rFonts w:ascii="Arial Narrow" w:hAnsi="Arial Narrow"/>
          <w:sz w:val="15"/>
        </w:rPr>
        <w:t>ВКЧП – кандидат в ветераны-че</w:t>
      </w:r>
      <w:r>
        <w:rPr>
          <w:rFonts w:ascii="Arial Narrow" w:hAnsi="Arial Narrow"/>
          <w:sz w:val="15"/>
        </w:rPr>
        <w:t>мпионы породы. Присваивается в породах, не имеющих НКП: в специализированных рингах породы в рамках выставок ранга CACIB FCI / ЧРКФ ОС и выставок ранга CAC / ЧФ без CAC для соответствующей группы пород – кобелю и суке, получившим CW в классе ветеранов.</w:t>
      </w:r>
    </w:p>
    <w:p w14:paraId="5918C57E" w14:textId="77777777" w:rsidR="00000000" w:rsidRDefault="005732FB">
      <w:r>
        <w:rPr>
          <w:rFonts w:ascii="Arial Narrow" w:hAnsi="Arial Narrow"/>
          <w:sz w:val="15"/>
        </w:rPr>
        <w:t xml:space="preserve">СС </w:t>
      </w:r>
      <w:r>
        <w:rPr>
          <w:rFonts w:ascii="Arial Narrow" w:hAnsi="Arial Narrow"/>
          <w:sz w:val="15"/>
        </w:rPr>
        <w:t>– сертификат соответствия. Присваивается на монопородных выставках и в специализированных рингах породы: на национальной монопородной выставке ранга ПК / ПП – собакам, получившим оценку «отлично 2» в классах промежуточном, открытом, «собака со своим заводч</w:t>
      </w:r>
      <w:r>
        <w:rPr>
          <w:rFonts w:ascii="Arial Narrow" w:hAnsi="Arial Narrow"/>
          <w:sz w:val="15"/>
        </w:rPr>
        <w:t>иком» (с 01.01.2027), рабочем, чемпионов (при условии, что первой собаке присужден КЧК / КЧП); на выставках и в специализированных рингах ранга КЧК / КЧП присваивается в сравнении CW классов промежуточного, открытого, «собака со своим заводчиком» (с 01.01.</w:t>
      </w:r>
      <w:r>
        <w:rPr>
          <w:rFonts w:ascii="Arial Narrow" w:hAnsi="Arial Narrow"/>
          <w:sz w:val="15"/>
        </w:rPr>
        <w:t>2027), рабочего, чемпионов, оставшихся после выбора обладателя КЧК / КЧП, и второй собаки из класса, CW которого получил КЧК / КЧП. Если КЧК / КЧП присвоен собаке, имеющий титул чемпиона НКП / чемпиона породы, CC засчитывается как КЧК / КЧП. Кроме того, пр</w:t>
      </w:r>
      <w:r>
        <w:rPr>
          <w:rFonts w:ascii="Arial Narrow" w:hAnsi="Arial Narrow"/>
          <w:sz w:val="15"/>
        </w:rPr>
        <w:t>и оформлении титула чемпиона НКП / чемпиона породы 2 х СС могут быть засчитаны как 1 х КЧК / КЧП (однократно).</w:t>
      </w:r>
    </w:p>
    <w:p w14:paraId="265D5409" w14:textId="77777777" w:rsidR="00000000" w:rsidRDefault="005732FB">
      <w:r>
        <w:rPr>
          <w:rFonts w:ascii="Arial Narrow" w:hAnsi="Arial Narrow"/>
          <w:sz w:val="15"/>
        </w:rPr>
        <w:t xml:space="preserve">ЮСС – сертификат соответствия в классе юниоров. Присваивается на монопородных выставках и в специализированных рингах породы собакам, получившим </w:t>
      </w:r>
      <w:r>
        <w:rPr>
          <w:rFonts w:ascii="Arial Narrow" w:hAnsi="Arial Narrow"/>
          <w:sz w:val="15"/>
        </w:rPr>
        <w:t>оценку «отлично 2» в классе юниоров (при условии, что первой собаке присужден ЮПК / ЮПП либо ЮКЧК/ЮКЧП). Если ЮКЧК / ЮКЧП присвоен собаке, имеющий титул юного чемпиона НКП / юного чемпиона породы, ЮCC засчитывается как ЮКЧК / ЮКЧП. Кроме того, при оформлен</w:t>
      </w:r>
      <w:r>
        <w:rPr>
          <w:rFonts w:ascii="Arial Narrow" w:hAnsi="Arial Narrow"/>
          <w:sz w:val="15"/>
        </w:rPr>
        <w:t>ии титула юного чемпиона НКП / юного чемпиона породы 2 х ЮСС могут быть засчитаны как 1 х ЮКЧК / ЮКЧП (однократно).</w:t>
      </w:r>
    </w:p>
    <w:p w14:paraId="656D935E" w14:textId="77777777" w:rsidR="00000000" w:rsidRDefault="005732FB">
      <w:r>
        <w:rPr>
          <w:rFonts w:ascii="Arial Narrow" w:hAnsi="Arial Narrow"/>
          <w:sz w:val="15"/>
        </w:rPr>
        <w:t>ВСС – сертификат соответствия в классе ветеранов. Присваивается на монопородных выставках и в специализированных рингах породы собакам, полу</w:t>
      </w:r>
      <w:r>
        <w:rPr>
          <w:rFonts w:ascii="Arial Narrow" w:hAnsi="Arial Narrow"/>
          <w:sz w:val="15"/>
        </w:rPr>
        <w:t>чившим оценку «отлично 2» в классе ветеранов (при условии, что первой собаке присужден ВПК / ВПП либо ВКЧК / ВКЧП). Если ВКЧК / ВКЧП присвоен собаке, имеющий титул ветерана чемпиона НКП / ветерана чемпиона породы, ВCC засчитывается как ВКЧК / ВКЧП. Кроме т</w:t>
      </w:r>
      <w:r>
        <w:rPr>
          <w:rFonts w:ascii="Arial Narrow" w:hAnsi="Arial Narrow"/>
          <w:sz w:val="15"/>
        </w:rPr>
        <w:t>ого, при оформлении титула ветерана чемпиона НКП / ветерана чемпиона породы; 2 х ВСС могут быть засчитаны как 1 х ВКЧК / ВКЧП (однократно).</w:t>
      </w:r>
    </w:p>
    <w:p w14:paraId="37BB5C88" w14:textId="77777777" w:rsidR="00000000" w:rsidRDefault="005732FB">
      <w:pPr>
        <w:rPr>
          <w:rFonts w:ascii="Arial Narrow" w:hAnsi="Arial Narrow"/>
          <w:sz w:val="15"/>
        </w:rPr>
      </w:pPr>
    </w:p>
    <w:p w14:paraId="29D9B003" w14:textId="77777777" w:rsidR="00000000" w:rsidRDefault="005732FB">
      <w:r>
        <w:rPr>
          <w:rFonts w:ascii="Arial Narrow" w:hAnsi="Arial Narrow"/>
          <w:sz w:val="15"/>
        </w:rPr>
        <w:t>На всех выставках РКФ и FCI присуждение титулов и сертификатов (в том числе резервных) является прерогативой судьи.</w:t>
      </w:r>
      <w:r>
        <w:rPr>
          <w:rFonts w:ascii="Arial Narrow" w:hAnsi="Arial Narrow"/>
          <w:sz w:val="15"/>
        </w:rPr>
        <w:t xml:space="preserve"> Однако присуждение сертификата CAC на выставке любого ранга должно подразумевать, что собака соответствует уровню чемпиона – как </w:t>
      </w:r>
      <w:r>
        <w:rPr>
          <w:rFonts w:ascii="Arial Narrow" w:hAnsi="Arial Narrow"/>
          <w:sz w:val="15"/>
        </w:rPr>
        <w:lastRenderedPageBreak/>
        <w:t>национального, так и интернационального. На интернациональных выставках, если в породе присвоен хотя бы один сертификат CAC, о</w:t>
      </w:r>
      <w:r>
        <w:rPr>
          <w:rFonts w:ascii="Arial Narrow" w:hAnsi="Arial Narrow"/>
          <w:sz w:val="15"/>
        </w:rPr>
        <w:t>тказ от присуждения CACIB не является нормой и должен быть убедительно мотивирован.</w:t>
      </w:r>
    </w:p>
    <w:p w14:paraId="1F423E6E" w14:textId="77777777" w:rsidR="00000000" w:rsidRDefault="005732FB">
      <w:r>
        <w:rPr>
          <w:rFonts w:ascii="Arial Narrow" w:hAnsi="Arial Narrow"/>
          <w:sz w:val="15"/>
        </w:rPr>
        <w:t>Ни один резервный сертификат не может быть присужден, если не присужден основной.</w:t>
      </w:r>
    </w:p>
    <w:p w14:paraId="4B61C58C" w14:textId="77777777" w:rsidR="00000000" w:rsidRDefault="005732FB">
      <w:pPr>
        <w:rPr>
          <w:rFonts w:ascii="Arial Narrow" w:hAnsi="Arial Narrow"/>
          <w:sz w:val="15"/>
        </w:rPr>
      </w:pPr>
    </w:p>
    <w:p w14:paraId="00E45F8F" w14:textId="77777777" w:rsidR="00000000" w:rsidRDefault="005732FB">
      <w:r>
        <w:rPr>
          <w:rFonts w:ascii="Arial Narrow" w:hAnsi="Arial Narrow"/>
          <w:sz w:val="15"/>
        </w:rPr>
        <w:t>9.5. На выставках всех рангов в каждой породе также выбираются:</w:t>
      </w:r>
    </w:p>
    <w:p w14:paraId="5432A04E" w14:textId="77777777" w:rsidR="00000000" w:rsidRDefault="005732FB">
      <w:r>
        <w:rPr>
          <w:rFonts w:ascii="Arial Narrow" w:hAnsi="Arial Narrow"/>
          <w:sz w:val="15"/>
        </w:rPr>
        <w:t>ЛБ / BOB baby – лучший бе</w:t>
      </w:r>
      <w:r>
        <w:rPr>
          <w:rFonts w:ascii="Arial Narrow" w:hAnsi="Arial Narrow"/>
          <w:sz w:val="15"/>
        </w:rPr>
        <w:t>би породы; выбирается сравнением кобеля и суки CW беби (на выставках, где по решению оргкомитета велась запись в класс беби).</w:t>
      </w:r>
    </w:p>
    <w:p w14:paraId="353CA262" w14:textId="77777777" w:rsidR="00000000" w:rsidRDefault="005732FB">
      <w:r>
        <w:rPr>
          <w:rFonts w:ascii="Arial Narrow" w:hAnsi="Arial Narrow"/>
          <w:sz w:val="15"/>
        </w:rPr>
        <w:t xml:space="preserve">ЛЩ / BOB puppy – лучший щенок породы; выбирается сравнением кобеля и суки CW щенков. </w:t>
      </w:r>
    </w:p>
    <w:p w14:paraId="722E6AEE" w14:textId="77777777" w:rsidR="00000000" w:rsidRDefault="005732FB">
      <w:r>
        <w:rPr>
          <w:rFonts w:ascii="Arial Narrow" w:hAnsi="Arial Narrow"/>
          <w:sz w:val="15"/>
        </w:rPr>
        <w:t>ЛЮ / BOB junior – лучший юниор породы; выбир</w:t>
      </w:r>
      <w:r>
        <w:rPr>
          <w:rFonts w:ascii="Arial Narrow" w:hAnsi="Arial Narrow"/>
          <w:sz w:val="15"/>
        </w:rPr>
        <w:t>ается сравнением кобеля и суки CW класса юниоров.</w:t>
      </w:r>
    </w:p>
    <w:p w14:paraId="79C92AC9" w14:textId="77777777" w:rsidR="00000000" w:rsidRDefault="005732FB">
      <w:r>
        <w:rPr>
          <w:rFonts w:ascii="Arial Narrow" w:hAnsi="Arial Narrow"/>
          <w:sz w:val="15"/>
        </w:rPr>
        <w:t>ЛВ / BOB veteran – лучший ветеран породы; выбирается сравнением кобеля и суки CW класса ветеранов.</w:t>
      </w:r>
    </w:p>
    <w:p w14:paraId="357B6AD0" w14:textId="77777777" w:rsidR="00000000" w:rsidRDefault="005732FB">
      <w:r>
        <w:rPr>
          <w:rFonts w:ascii="Arial Narrow" w:hAnsi="Arial Narrow"/>
          <w:sz w:val="15"/>
        </w:rPr>
        <w:t>ЛПП / BOB (Best of Breed) – лучший представитель породы; выбирается сравнением шести собак: кобеля и суки C</w:t>
      </w:r>
      <w:r>
        <w:rPr>
          <w:rFonts w:ascii="Arial Narrow" w:hAnsi="Arial Narrow"/>
          <w:sz w:val="15"/>
        </w:rPr>
        <w:t>W класса юниоров; кобеля и суки, выбранных сравнением CW классов промежуточного, открытого, рабочего, чемпионов и (если применимо) чемпионов НКП; кобеля и суки CW класса ветеранов.</w:t>
      </w:r>
    </w:p>
    <w:p w14:paraId="5ABD88E6" w14:textId="77777777" w:rsidR="00000000" w:rsidRDefault="005732FB">
      <w:r>
        <w:rPr>
          <w:rFonts w:ascii="Arial Narrow" w:hAnsi="Arial Narrow"/>
          <w:sz w:val="15"/>
        </w:rPr>
        <w:t>ВОS (Best of Opposite Sex) – лучший представитель противоположного пола в п</w:t>
      </w:r>
      <w:r>
        <w:rPr>
          <w:rFonts w:ascii="Arial Narrow" w:hAnsi="Arial Narrow"/>
          <w:sz w:val="15"/>
        </w:rPr>
        <w:t>ороде; выбирается сравнением собак противоположного пола после выбора ЛПП / ВОВ.</w:t>
      </w:r>
    </w:p>
    <w:p w14:paraId="3439C981" w14:textId="77777777" w:rsidR="00000000" w:rsidRDefault="005732FB">
      <w:r>
        <w:rPr>
          <w:rFonts w:ascii="Arial Narrow" w:hAnsi="Arial Narrow"/>
          <w:sz w:val="15"/>
        </w:rPr>
        <w:t>Сука и кобель – обладатели основных титулов выбираются по окончании судейства взрослых классов. ЛБ, ЛЩ, ЛЮ, ЛВ, BOB и BOS выбираются после окончания судейства породы.9.6. В гл</w:t>
      </w:r>
      <w:r>
        <w:rPr>
          <w:rFonts w:ascii="Arial Narrow" w:hAnsi="Arial Narrow"/>
          <w:sz w:val="15"/>
        </w:rPr>
        <w:t>авном ринге выставки собак всех пород любого ранга выбираются:</w:t>
      </w:r>
    </w:p>
    <w:p w14:paraId="27F42D8F" w14:textId="77777777" w:rsidR="00000000" w:rsidRDefault="005732FB">
      <w:r>
        <w:rPr>
          <w:rFonts w:ascii="Arial Narrow" w:hAnsi="Arial Narrow"/>
          <w:sz w:val="15"/>
        </w:rPr>
        <w:t>Best in show baby (puppy, junior, veteran) – лучшая собака выставки раздельно среди беби (если применимо), щенков, юниоров и ветеранов. Лучший беби (щенок, юниор, ветеран) выставки выбирается п</w:t>
      </w:r>
      <w:r>
        <w:rPr>
          <w:rFonts w:ascii="Arial Narrow" w:hAnsi="Arial Narrow"/>
          <w:sz w:val="15"/>
        </w:rPr>
        <w:t>ри сравнении лучших беби (щенков, юниоров, ветеранов) каждой породы, участвующей в выставке (в каждом конкурсе расставляются три лучших собаки).</w:t>
      </w:r>
    </w:p>
    <w:p w14:paraId="5D849CAA" w14:textId="77777777" w:rsidR="00000000" w:rsidRDefault="005732FB">
      <w:r>
        <w:rPr>
          <w:rFonts w:ascii="Arial Narrow" w:hAnsi="Arial Narrow"/>
          <w:sz w:val="15"/>
        </w:rPr>
        <w:t>Best in Group / BIG – лучшая собака в группе по классификации FCI; выбирается при сравнении BOB всех пород груп</w:t>
      </w:r>
      <w:r>
        <w:rPr>
          <w:rFonts w:ascii="Arial Narrow" w:hAnsi="Arial Narrow"/>
          <w:sz w:val="15"/>
        </w:rPr>
        <w:t>пы (расставляются три лучших собаки).</w:t>
      </w:r>
    </w:p>
    <w:p w14:paraId="437B1E2B" w14:textId="77777777" w:rsidR="00000000" w:rsidRDefault="005732FB">
      <w:r>
        <w:rPr>
          <w:rFonts w:ascii="Arial Narrow" w:hAnsi="Arial Narrow"/>
          <w:sz w:val="15"/>
        </w:rPr>
        <w:t>Best in Show / BIS – лучшая собака выставки; выбирается при сравнении всех обладателей титула BIG (расставляются три лучших собаки).</w:t>
      </w:r>
    </w:p>
    <w:p w14:paraId="65412D7D" w14:textId="77777777" w:rsidR="00000000" w:rsidRDefault="005732FB">
      <w:r>
        <w:rPr>
          <w:rFonts w:ascii="Arial Narrow" w:hAnsi="Arial Narrow"/>
          <w:sz w:val="15"/>
        </w:rPr>
        <w:t>9.7. В главном ринге выставки собак отдельных групп пород ранга CAC / ранга ЧФ без CA</w:t>
      </w:r>
      <w:r>
        <w:rPr>
          <w:rFonts w:ascii="Arial Narrow" w:hAnsi="Arial Narrow"/>
          <w:sz w:val="15"/>
        </w:rPr>
        <w:t>C выбираются:</w:t>
      </w:r>
    </w:p>
    <w:p w14:paraId="107AF466" w14:textId="77777777" w:rsidR="00000000" w:rsidRDefault="005732FB">
      <w:r>
        <w:rPr>
          <w:rFonts w:ascii="Arial Narrow" w:hAnsi="Arial Narrow"/>
          <w:sz w:val="15"/>
        </w:rPr>
        <w:t xml:space="preserve">Best in group show baby (puppy, junior, veteran) – лучшая собака выставки раздельно среди беби (если применимо), щенков, юниоров и ветеранов. Лучший беби (щенок, юниор, ветеран) выставки выбирается при сравнении лучших беби (щенков, юниоров, </w:t>
      </w:r>
      <w:r>
        <w:rPr>
          <w:rFonts w:ascii="Arial Narrow" w:hAnsi="Arial Narrow"/>
          <w:sz w:val="15"/>
        </w:rPr>
        <w:t>ветеранов) каждой породы, участвующей в выставке (в каждом конкурсе расставляются три лучших собаки).</w:t>
      </w:r>
    </w:p>
    <w:p w14:paraId="57FE9451" w14:textId="77777777" w:rsidR="00000000" w:rsidRDefault="005732FB">
      <w:r>
        <w:rPr>
          <w:rFonts w:ascii="Arial Narrow" w:hAnsi="Arial Narrow"/>
          <w:sz w:val="15"/>
        </w:rPr>
        <w:t>Best in Group Show / BIGS – лучшая собака выставки; выбирается при сравнении всех обладателей титула BOB (расставляются три лучших собаки).</w:t>
      </w:r>
    </w:p>
    <w:p w14:paraId="5C8CC828" w14:textId="77777777" w:rsidR="00000000" w:rsidRDefault="005732FB">
      <w:r>
        <w:rPr>
          <w:rFonts w:ascii="Arial Narrow" w:hAnsi="Arial Narrow"/>
          <w:sz w:val="15"/>
        </w:rPr>
        <w:t>9.8. В главном</w:t>
      </w:r>
      <w:r>
        <w:rPr>
          <w:rFonts w:ascii="Arial Narrow" w:hAnsi="Arial Narrow"/>
          <w:sz w:val="15"/>
        </w:rPr>
        <w:t xml:space="preserve"> ринге монопородной выставки с участием двух и более пород / разновидностей одной породы выбираются:</w:t>
      </w:r>
    </w:p>
    <w:p w14:paraId="1FE7937B" w14:textId="77777777" w:rsidR="00000000" w:rsidRDefault="005732FB">
      <w:r>
        <w:rPr>
          <w:rFonts w:ascii="Arial Narrow" w:hAnsi="Arial Narrow"/>
          <w:sz w:val="15"/>
        </w:rPr>
        <w:t>Best in special show baby (puppy, junior, veteran) – лучшая собака выставки раздельно среди беби (если применимо), щенков, юниоров и ветеранов. Лучший беби</w:t>
      </w:r>
      <w:r>
        <w:rPr>
          <w:rFonts w:ascii="Arial Narrow" w:hAnsi="Arial Narrow"/>
          <w:sz w:val="15"/>
        </w:rPr>
        <w:t xml:space="preserve"> (щенок, юниор, ветеран) выставки выбирается при сравнении лучших беби (щенков, юниоров, ветеранов) каждой породы, участвующей в выставке (в каждом конкурсе расставляются три лучших собаки).</w:t>
      </w:r>
    </w:p>
    <w:p w14:paraId="12118D35" w14:textId="77777777" w:rsidR="00000000" w:rsidRDefault="005732FB">
      <w:r>
        <w:rPr>
          <w:rFonts w:ascii="Arial Narrow" w:hAnsi="Arial Narrow"/>
          <w:sz w:val="15"/>
        </w:rPr>
        <w:t xml:space="preserve">Best in Special Show / BISS – лучшая собака выставки; выбирается </w:t>
      </w:r>
      <w:r>
        <w:rPr>
          <w:rFonts w:ascii="Arial Narrow" w:hAnsi="Arial Narrow"/>
          <w:sz w:val="15"/>
        </w:rPr>
        <w:t>при сравнении всех обладателей титула BOB (расставляются три лучших собаки).</w:t>
      </w:r>
    </w:p>
    <w:p w14:paraId="4662F495" w14:textId="77777777" w:rsidR="00000000" w:rsidRDefault="005732FB">
      <w:r>
        <w:rPr>
          <w:rFonts w:ascii="Arial Narrow" w:hAnsi="Arial Narrow"/>
          <w:sz w:val="15"/>
        </w:rPr>
        <w:t>9.9. В рамках выставки любого ранга в обязательном порядке заявляются к проведению конкурсы:</w:t>
      </w:r>
    </w:p>
    <w:p w14:paraId="5D4DD929" w14:textId="77777777" w:rsidR="00000000" w:rsidRDefault="005732FB">
      <w:r>
        <w:rPr>
          <w:rFonts w:ascii="Arial Narrow" w:hAnsi="Arial Narrow"/>
          <w:sz w:val="15"/>
        </w:rPr>
        <w:t>Конкурс пар / Couple competition – участвуют 2 собаки одной породы (одной разновидност</w:t>
      </w:r>
      <w:r>
        <w:rPr>
          <w:rFonts w:ascii="Arial Narrow" w:hAnsi="Arial Narrow"/>
          <w:sz w:val="15"/>
        </w:rPr>
        <w:t xml:space="preserve">и породы): кобель и сука, принадлежащие одному владельцу (пару выставляет один хендлер). </w:t>
      </w:r>
    </w:p>
    <w:p w14:paraId="0E90DC5B" w14:textId="77777777" w:rsidR="00000000" w:rsidRDefault="005732FB">
      <w:r>
        <w:rPr>
          <w:rFonts w:ascii="Arial Narrow" w:hAnsi="Arial Narrow"/>
          <w:sz w:val="15"/>
        </w:rPr>
        <w:t>Конкурс питомников / Breeders’ groups competition – участвуют от 3 до 5 собак одной породы (одной разновидности породы), рожденные в одном питомнике, имеющие одну зав</w:t>
      </w:r>
      <w:r>
        <w:rPr>
          <w:rFonts w:ascii="Arial Narrow" w:hAnsi="Arial Narrow"/>
          <w:sz w:val="15"/>
        </w:rPr>
        <w:t xml:space="preserve">одскую приставку. </w:t>
      </w:r>
    </w:p>
    <w:p w14:paraId="66623618" w14:textId="77777777" w:rsidR="00000000" w:rsidRDefault="005732FB">
      <w:r>
        <w:rPr>
          <w:rFonts w:ascii="Arial Narrow" w:hAnsi="Arial Narrow"/>
          <w:sz w:val="15"/>
        </w:rPr>
        <w:t xml:space="preserve">Конкурс производителей / Progeny groups’ competition – участвуют производитель ( ница) и от 3 до 5 потомков первой генерации (производитель и потомки должны принадлежать к одной разновидности породы). </w:t>
      </w:r>
    </w:p>
    <w:p w14:paraId="60C228E8" w14:textId="77777777" w:rsidR="00000000" w:rsidRDefault="005732FB">
      <w:r>
        <w:rPr>
          <w:rFonts w:ascii="Arial Narrow" w:hAnsi="Arial Narrow"/>
          <w:sz w:val="15"/>
        </w:rPr>
        <w:t>В конкурсах пар, питомников, произв</w:t>
      </w:r>
      <w:r>
        <w:rPr>
          <w:rFonts w:ascii="Arial Narrow" w:hAnsi="Arial Narrow"/>
          <w:sz w:val="15"/>
        </w:rPr>
        <w:t>одителей участвуют лишь собаки, внесенные в каталог, заранее записанные на конкурс, экспонировавшиеся на данной выставке и получившие оценку не ниже «очень хорошо» (собаки классов беби и щенков в конкурсах не участвуют). Предварительный отбор для участия в</w:t>
      </w:r>
      <w:r>
        <w:rPr>
          <w:rFonts w:ascii="Arial Narrow" w:hAnsi="Arial Narrow"/>
          <w:sz w:val="15"/>
        </w:rPr>
        <w:t xml:space="preserve"> финальных конкурсах производится в экстерьерном ринге по окончании судейства породы. Судья оценивает все заявленные в породе пары, питомники и группы производителей и направляет одну пару, один питомник, одного производителя от каждой породы на главный ри</w:t>
      </w:r>
      <w:r>
        <w:rPr>
          <w:rFonts w:ascii="Arial Narrow" w:hAnsi="Arial Narrow"/>
          <w:sz w:val="15"/>
        </w:rPr>
        <w:t>нг для участия в финальных конкурсах. На главном ринге судья конкурса определяет три лучших пары, три лучших питомника, три лучших производителя и расставляет их с 1-го по 3-е место. Победителям присваиваются титулы: Лучшая пара выставки / Best couple; Луч</w:t>
      </w:r>
      <w:r>
        <w:rPr>
          <w:rFonts w:ascii="Arial Narrow" w:hAnsi="Arial Narrow"/>
          <w:sz w:val="15"/>
        </w:rPr>
        <w:t xml:space="preserve">ший питомник выставки / Best breeders’ group; Лучший производитель выставки / Best progeny group. </w:t>
      </w:r>
    </w:p>
    <w:p w14:paraId="13A84598" w14:textId="77777777" w:rsidR="00000000" w:rsidRDefault="005732FB">
      <w:r>
        <w:rPr>
          <w:rFonts w:ascii="Arial Narrow" w:hAnsi="Arial Narrow"/>
          <w:sz w:val="15"/>
        </w:rPr>
        <w:t>9.10. Собаки пород, не признанных FCI и признанных РКФ, участвуют в традиционных конкурсах на главном ринге только на национальных выставках; на выставках ра</w:t>
      </w:r>
      <w:r>
        <w:rPr>
          <w:rFonts w:ascii="Arial Narrow" w:hAnsi="Arial Narrow"/>
          <w:sz w:val="15"/>
        </w:rPr>
        <w:t>нга CACIB FCI для них проводится специальный конкурс на лучшую собаку среди пород, не признанных FCI и признанных РКФ (участвуют ЛПП / BOB всех пород, относящихся к данной категории).</w:t>
      </w:r>
    </w:p>
    <w:p w14:paraId="39828E9E" w14:textId="77777777" w:rsidR="00000000" w:rsidRDefault="005732FB">
      <w:r>
        <w:rPr>
          <w:rFonts w:ascii="Arial Narrow" w:hAnsi="Arial Narrow"/>
          <w:sz w:val="15"/>
        </w:rPr>
        <w:t>9.11. Конкурс «Гордость России» обязателен к проведению на выставках соб</w:t>
      </w:r>
      <w:r>
        <w:rPr>
          <w:rFonts w:ascii="Arial Narrow" w:hAnsi="Arial Narrow"/>
          <w:sz w:val="15"/>
        </w:rPr>
        <w:t>ак всех пород в системе РКФ. В нем участвуют лучшие представители отечественных пород собак. Судья выбирает трех победителей конкурса и расставляет их по местам с 1-го по 3-е.</w:t>
      </w:r>
    </w:p>
    <w:p w14:paraId="60A6184A" w14:textId="77777777" w:rsidR="00000000" w:rsidRDefault="005732FB">
      <w:r>
        <w:rPr>
          <w:rFonts w:ascii="Arial Narrow" w:hAnsi="Arial Narrow"/>
          <w:sz w:val="15"/>
        </w:rPr>
        <w:t>9.12. На двух- и многодневных выставках все обязательные конкурсы в главном ринг</w:t>
      </w:r>
      <w:r>
        <w:rPr>
          <w:rFonts w:ascii="Arial Narrow" w:hAnsi="Arial Narrow"/>
          <w:sz w:val="15"/>
        </w:rPr>
        <w:t>е, кроме конкурса на лучшую собаку выставки (Best in Show), проводятся в день судейства породы.</w:t>
      </w:r>
    </w:p>
    <w:p w14:paraId="5EFEC75E" w14:textId="77777777" w:rsidR="00000000" w:rsidRDefault="005732FB">
      <w:r>
        <w:rPr>
          <w:rFonts w:ascii="Arial Narrow" w:hAnsi="Arial Narrow"/>
          <w:sz w:val="15"/>
        </w:rPr>
        <w:t xml:space="preserve">9.13. Конкурс юного хендлера не входит в обязательную программу выставки (кроме выставок ранга CACIB FCI / </w:t>
      </w:r>
      <w:r>
        <w:rPr>
          <w:rFonts w:ascii="Arial Narrow" w:hAnsi="Arial Narrow"/>
          <w:sz w:val="15"/>
        </w:rPr>
        <w:lastRenderedPageBreak/>
        <w:t>ЧРКФ ОС), но является важным показателем внимания орг</w:t>
      </w:r>
      <w:r>
        <w:rPr>
          <w:rFonts w:ascii="Arial Narrow" w:hAnsi="Arial Narrow"/>
          <w:sz w:val="15"/>
        </w:rPr>
        <w:t>анизаторов к работе с подрастающим поколением собаководов. Участник может выйти на конкурс с собакой любой породы, в том числе и не зарегистрированной на выставку. Плата за участие в конкурсе юного хендлера не взимается. При получения стартового номера уча</w:t>
      </w:r>
      <w:r>
        <w:rPr>
          <w:rFonts w:ascii="Arial Narrow" w:hAnsi="Arial Narrow"/>
          <w:sz w:val="15"/>
        </w:rPr>
        <w:t xml:space="preserve">стник обязан предъявить оригинал документа, подтверждающего его возраст. </w:t>
      </w:r>
    </w:p>
    <w:p w14:paraId="6F333DFB" w14:textId="77777777" w:rsidR="00000000" w:rsidRDefault="005732FB">
      <w:r>
        <w:rPr>
          <w:rFonts w:ascii="Arial Narrow" w:hAnsi="Arial Narrow"/>
          <w:sz w:val="15"/>
        </w:rPr>
        <w:t>X.    Права и обязанности судей</w:t>
      </w:r>
    </w:p>
    <w:p w14:paraId="1BDDC869" w14:textId="77777777" w:rsidR="00000000" w:rsidRDefault="005732FB">
      <w:r>
        <w:rPr>
          <w:rFonts w:ascii="Arial Narrow" w:hAnsi="Arial Narrow"/>
          <w:sz w:val="15"/>
        </w:rPr>
        <w:t>10.1. Принимать решения относительно оценки, расстановки, присвоения титулов и сертификатов в том или ином ринге может только судья, официально заявле</w:t>
      </w:r>
      <w:r>
        <w:rPr>
          <w:rFonts w:ascii="Arial Narrow" w:hAnsi="Arial Narrow"/>
          <w:sz w:val="15"/>
        </w:rPr>
        <w:t>нный в программе выставки и авторизованный своей НКО для экспертизы назначенных ему пород. Свои обязанности он должен выполнять самостоятельно, без чьей бы то ни было посторонней помощи или влияния, руководствуясь исключительно требованиями действующего ст</w:t>
      </w:r>
      <w:r>
        <w:rPr>
          <w:rFonts w:ascii="Arial Narrow" w:hAnsi="Arial Narrow"/>
          <w:sz w:val="15"/>
        </w:rPr>
        <w:t>андарта FCI и неукоснительно придерживаясь принципа ответственности за здоровье и благополучие чистопородных собак.</w:t>
      </w:r>
    </w:p>
    <w:p w14:paraId="265E324C" w14:textId="77777777" w:rsidR="00000000" w:rsidRDefault="005732FB">
      <w:r>
        <w:rPr>
          <w:rFonts w:ascii="Arial Narrow" w:hAnsi="Arial Narrow"/>
          <w:sz w:val="15"/>
        </w:rPr>
        <w:t>10.2. Судья из страны, не являющейся членом или контрактным партнером FCI, принимая приглашение проводить экспертизу на выставке РКФ, дает п</w:t>
      </w:r>
      <w:r>
        <w:rPr>
          <w:rFonts w:ascii="Arial Narrow" w:hAnsi="Arial Narrow"/>
          <w:sz w:val="15"/>
        </w:rPr>
        <w:t>исьменное обязательство судить по правилам РКФ / FCI и в строгом соответствии с базовыми принципами и стандартами FCI.</w:t>
      </w:r>
    </w:p>
    <w:p w14:paraId="06BC5266" w14:textId="77777777" w:rsidR="00000000" w:rsidRDefault="005732FB">
      <w:r>
        <w:rPr>
          <w:rFonts w:ascii="Arial Narrow" w:hAnsi="Arial Narrow"/>
          <w:sz w:val="15"/>
        </w:rPr>
        <w:t>10.3. Иностранный судья, под экспертизу которого распределены породы, признанные РКФ и не признанные FCI (при условии, что он авторизован</w:t>
      </w:r>
      <w:r>
        <w:rPr>
          <w:rFonts w:ascii="Arial Narrow" w:hAnsi="Arial Narrow"/>
          <w:sz w:val="15"/>
        </w:rPr>
        <w:t xml:space="preserve"> своей НКО для указанной цели), вправе в разумный срок до начала мероприятия запросить у организаторов выставки стандарты этих пород на одном из языков FCI.</w:t>
      </w:r>
    </w:p>
    <w:p w14:paraId="01B1BCCB" w14:textId="77777777" w:rsidR="00000000" w:rsidRDefault="005732FB">
      <w:r>
        <w:rPr>
          <w:rFonts w:ascii="Arial Narrow" w:hAnsi="Arial Narrow"/>
          <w:sz w:val="15"/>
        </w:rPr>
        <w:t>10.4. В программе выставки рядом с именем судьи должна быть указана та страна, где зарегистрирована</w:t>
      </w:r>
      <w:r>
        <w:rPr>
          <w:rFonts w:ascii="Arial Narrow" w:hAnsi="Arial Narrow"/>
          <w:sz w:val="15"/>
        </w:rPr>
        <w:t xml:space="preserve"> его судейская лицензия.</w:t>
      </w:r>
    </w:p>
    <w:p w14:paraId="1AA471E5" w14:textId="77777777" w:rsidR="00000000" w:rsidRDefault="005732FB">
      <w:r>
        <w:rPr>
          <w:rFonts w:ascii="Arial Narrow" w:hAnsi="Arial Narrow"/>
          <w:sz w:val="15"/>
        </w:rPr>
        <w:t>10.5. Не позднее чем за три дня до начала мероприятия судья должен быть проинформирован о том, какие породы ему предстоит судить, сколько собак зарегистрировано под его экспертизу и какие задачи будут на него возложены в главном ри</w:t>
      </w:r>
      <w:r>
        <w:rPr>
          <w:rFonts w:ascii="Arial Narrow" w:hAnsi="Arial Narrow"/>
          <w:sz w:val="15"/>
        </w:rPr>
        <w:t>нге. Организатор обязан обеспечить судью этой информацией в установленный срок и в письменной форме.</w:t>
      </w:r>
    </w:p>
    <w:p w14:paraId="31B20FDF" w14:textId="77777777" w:rsidR="00000000" w:rsidRDefault="005732FB">
      <w:r>
        <w:rPr>
          <w:rFonts w:ascii="Arial Narrow" w:hAnsi="Arial Narrow"/>
          <w:sz w:val="15"/>
        </w:rPr>
        <w:t>10.6. В ринге и вне его судья должен вести себя подобающим образом. На выставке он должен быть всегда опрятен и одет сообразно исполняемым обязанностям. Он</w:t>
      </w:r>
      <w:r>
        <w:rPr>
          <w:rFonts w:ascii="Arial Narrow" w:hAnsi="Arial Narrow"/>
          <w:sz w:val="15"/>
        </w:rPr>
        <w:t xml:space="preserve"> должен держаться вежливо и корректно и с равным вниманием осматривать всех собак без исключения.</w:t>
      </w:r>
    </w:p>
    <w:p w14:paraId="1717B8E7" w14:textId="77777777" w:rsidR="00000000" w:rsidRDefault="005732FB">
      <w:r>
        <w:rPr>
          <w:rFonts w:ascii="Arial Narrow" w:hAnsi="Arial Narrow"/>
          <w:sz w:val="15"/>
        </w:rPr>
        <w:t>10.7. Ни при каких обстоятельствах судья не имеет права:</w:t>
      </w:r>
    </w:p>
    <w:p w14:paraId="041D3610" w14:textId="77777777" w:rsidR="00000000" w:rsidRDefault="005732FB">
      <w:r>
        <w:rPr>
          <w:rFonts w:ascii="Arial Narrow" w:hAnsi="Arial Narrow"/>
          <w:sz w:val="15"/>
        </w:rPr>
        <w:t xml:space="preserve">– </w:t>
      </w:r>
      <w:r>
        <w:rPr>
          <w:rFonts w:ascii="Arial Narrow" w:hAnsi="Arial Narrow"/>
          <w:sz w:val="15"/>
        </w:rPr>
        <w:t>опаздывать в ринг или покидать выставочную площадку ранее, чем он выполнит все взятые на себя обяза</w:t>
      </w:r>
      <w:r>
        <w:rPr>
          <w:rFonts w:ascii="Arial Narrow" w:hAnsi="Arial Narrow"/>
          <w:sz w:val="15"/>
        </w:rPr>
        <w:t xml:space="preserve">тельства (за исключением ситуаций форс-мажора, связанных со здоровьем); </w:t>
      </w:r>
    </w:p>
    <w:p w14:paraId="6FAFA381" w14:textId="77777777" w:rsidR="00000000" w:rsidRDefault="005732FB">
      <w:r>
        <w:rPr>
          <w:rFonts w:ascii="Arial Narrow" w:hAnsi="Arial Narrow"/>
          <w:sz w:val="15"/>
        </w:rPr>
        <w:t xml:space="preserve">– </w:t>
      </w:r>
      <w:r>
        <w:rPr>
          <w:rFonts w:ascii="Arial Narrow" w:hAnsi="Arial Narrow"/>
          <w:sz w:val="15"/>
        </w:rPr>
        <w:t>публично критиковать работу других судей;</w:t>
      </w:r>
    </w:p>
    <w:p w14:paraId="402085B2" w14:textId="77777777" w:rsidR="00000000" w:rsidRDefault="005732FB">
      <w:r>
        <w:rPr>
          <w:rFonts w:ascii="Arial Narrow" w:hAnsi="Arial Narrow"/>
          <w:sz w:val="15"/>
        </w:rPr>
        <w:t xml:space="preserve">– </w:t>
      </w:r>
      <w:r>
        <w:rPr>
          <w:rFonts w:ascii="Arial Narrow" w:hAnsi="Arial Narrow"/>
          <w:sz w:val="15"/>
        </w:rPr>
        <w:t>просить или каким-либо иным способом инициировать для себя приглашения на выставки;</w:t>
      </w:r>
    </w:p>
    <w:p w14:paraId="3AB5E4FE" w14:textId="77777777" w:rsidR="00000000" w:rsidRDefault="005732FB">
      <w:r>
        <w:rPr>
          <w:rFonts w:ascii="Arial Narrow" w:hAnsi="Arial Narrow"/>
          <w:sz w:val="15"/>
        </w:rPr>
        <w:t xml:space="preserve">– </w:t>
      </w:r>
      <w:r>
        <w:rPr>
          <w:rFonts w:ascii="Arial Narrow" w:hAnsi="Arial Narrow"/>
          <w:sz w:val="15"/>
        </w:rPr>
        <w:t>смотреть каталог выставки до или во время судейства</w:t>
      </w:r>
      <w:r>
        <w:rPr>
          <w:rFonts w:ascii="Arial Narrow" w:hAnsi="Arial Narrow"/>
          <w:sz w:val="15"/>
        </w:rPr>
        <w:t>;</w:t>
      </w:r>
    </w:p>
    <w:p w14:paraId="6F1EAA41" w14:textId="77777777" w:rsidR="00000000" w:rsidRDefault="005732FB">
      <w:r>
        <w:rPr>
          <w:rFonts w:ascii="Arial Narrow" w:hAnsi="Arial Narrow"/>
          <w:sz w:val="15"/>
        </w:rPr>
        <w:t xml:space="preserve">– </w:t>
      </w:r>
      <w:r>
        <w:rPr>
          <w:rFonts w:ascii="Arial Narrow" w:hAnsi="Arial Narrow"/>
          <w:sz w:val="15"/>
        </w:rPr>
        <w:t>курить и распивать спиртные напитки в ринге;</w:t>
      </w:r>
    </w:p>
    <w:p w14:paraId="0676727B" w14:textId="77777777" w:rsidR="00000000" w:rsidRDefault="005732FB">
      <w:r>
        <w:rPr>
          <w:rFonts w:ascii="Arial Narrow" w:hAnsi="Arial Narrow"/>
          <w:sz w:val="15"/>
        </w:rPr>
        <w:t xml:space="preserve">– </w:t>
      </w:r>
      <w:r>
        <w:rPr>
          <w:rFonts w:ascii="Arial Narrow" w:hAnsi="Arial Narrow"/>
          <w:sz w:val="15"/>
        </w:rPr>
        <w:t>пользоваться мобильным телефоном и иными средствами связи во время судейства (за исключением ситуаций форс-мажора, связанных со здоровьем судьи или его близких);</w:t>
      </w:r>
    </w:p>
    <w:p w14:paraId="09129DB2" w14:textId="77777777" w:rsidR="00000000" w:rsidRDefault="005732FB">
      <w:r>
        <w:rPr>
          <w:rFonts w:ascii="Arial Narrow" w:hAnsi="Arial Narrow"/>
          <w:sz w:val="15"/>
        </w:rPr>
        <w:t xml:space="preserve">– </w:t>
      </w:r>
      <w:r>
        <w:rPr>
          <w:rFonts w:ascii="Arial Narrow" w:hAnsi="Arial Narrow"/>
          <w:sz w:val="15"/>
        </w:rPr>
        <w:t xml:space="preserve">добираться до места проведения выставки, </w:t>
      </w:r>
      <w:r>
        <w:rPr>
          <w:rFonts w:ascii="Arial Narrow" w:hAnsi="Arial Narrow"/>
          <w:sz w:val="15"/>
        </w:rPr>
        <w:t>где он должен судить, в компании участников, которые будут экспонировать собак в его ринге;</w:t>
      </w:r>
    </w:p>
    <w:p w14:paraId="2A38744E" w14:textId="77777777" w:rsidR="00000000" w:rsidRDefault="005732FB">
      <w:r>
        <w:rPr>
          <w:rFonts w:ascii="Arial Narrow" w:hAnsi="Arial Narrow"/>
          <w:sz w:val="15"/>
        </w:rPr>
        <w:t xml:space="preserve">– </w:t>
      </w:r>
      <w:r>
        <w:rPr>
          <w:rFonts w:ascii="Arial Narrow" w:hAnsi="Arial Narrow"/>
          <w:sz w:val="15"/>
        </w:rPr>
        <w:t xml:space="preserve">общаться на выставке с участниками, которым предстоит экспонировать собак в его ринге; общение с участниками разрешено только ПОСЛЕ окончания экспертизы. </w:t>
      </w:r>
    </w:p>
    <w:p w14:paraId="52D2A87B" w14:textId="77777777" w:rsidR="00000000" w:rsidRDefault="005732FB">
      <w:r>
        <w:rPr>
          <w:rFonts w:ascii="Arial Narrow" w:hAnsi="Arial Narrow"/>
          <w:sz w:val="15"/>
        </w:rPr>
        <w:t>10.8. В</w:t>
      </w:r>
      <w:r>
        <w:rPr>
          <w:rFonts w:ascii="Arial Narrow" w:hAnsi="Arial Narrow"/>
          <w:sz w:val="15"/>
        </w:rPr>
        <w:t xml:space="preserve"> отношении собак, принадлежащих судье и / или членам его семьи, действуют следующие правила и ограничения:</w:t>
      </w:r>
    </w:p>
    <w:p w14:paraId="76964FD8" w14:textId="77777777" w:rsidR="00000000" w:rsidRDefault="005732FB">
      <w:r>
        <w:rPr>
          <w:rFonts w:ascii="Arial Narrow" w:hAnsi="Arial Narrow"/>
          <w:sz w:val="15"/>
        </w:rPr>
        <w:t xml:space="preserve">– </w:t>
      </w:r>
      <w:r>
        <w:rPr>
          <w:rFonts w:ascii="Arial Narrow" w:hAnsi="Arial Narrow"/>
          <w:sz w:val="15"/>
        </w:rPr>
        <w:t>судья не может ни регистрировать принадлежащих ему собак, ни экспонировать каких бы то ни было собак на выставке, где он заявлен в качестве судьи;</w:t>
      </w:r>
    </w:p>
    <w:p w14:paraId="7F821783" w14:textId="77777777" w:rsidR="00000000" w:rsidRDefault="005732FB">
      <w:r>
        <w:rPr>
          <w:rFonts w:ascii="Arial Narrow" w:hAnsi="Arial Narrow"/>
          <w:sz w:val="15"/>
        </w:rPr>
        <w:t xml:space="preserve">– </w:t>
      </w:r>
      <w:r>
        <w:rPr>
          <w:rFonts w:ascii="Arial Narrow" w:hAnsi="Arial Narrow"/>
          <w:sz w:val="15"/>
        </w:rPr>
        <w:t>ни при каких обстоятельствах судья не имеет права судить собаку, которая находится или в период, закончившийся менее чем за шесть месяцев до выставки, находилась во владении, совладении, аренде либо на попечении у него лично, у его супруга (супруги), пар</w:t>
      </w:r>
      <w:r>
        <w:rPr>
          <w:rFonts w:ascii="Arial Narrow" w:hAnsi="Arial Narrow"/>
          <w:sz w:val="15"/>
        </w:rPr>
        <w:t>тнера, члена его семьи или иного лица, проживающего с ним совместно;</w:t>
      </w:r>
    </w:p>
    <w:p w14:paraId="3CCCFB25" w14:textId="77777777" w:rsidR="00000000" w:rsidRDefault="005732FB">
      <w:r>
        <w:rPr>
          <w:rFonts w:ascii="Arial Narrow" w:hAnsi="Arial Narrow"/>
          <w:sz w:val="15"/>
        </w:rPr>
        <w:t xml:space="preserve">– </w:t>
      </w:r>
      <w:r>
        <w:rPr>
          <w:rFonts w:ascii="Arial Narrow" w:hAnsi="Arial Narrow"/>
          <w:sz w:val="15"/>
        </w:rPr>
        <w:t>судить собаку, заводчиком которой он является по документам (независимо от того, была она рождена в его доме или нет), судья может только по прошествии шести месяцев с момента ее переда</w:t>
      </w:r>
      <w:r>
        <w:rPr>
          <w:rFonts w:ascii="Arial Narrow" w:hAnsi="Arial Narrow"/>
          <w:sz w:val="15"/>
        </w:rPr>
        <w:t>чи новому владельцу;</w:t>
      </w:r>
    </w:p>
    <w:p w14:paraId="1ECB8C57" w14:textId="77777777" w:rsidR="00000000" w:rsidRDefault="005732FB">
      <w:r>
        <w:rPr>
          <w:rFonts w:ascii="Arial Narrow" w:hAnsi="Arial Narrow"/>
          <w:sz w:val="15"/>
        </w:rPr>
        <w:t xml:space="preserve">– </w:t>
      </w:r>
      <w:r>
        <w:rPr>
          <w:rFonts w:ascii="Arial Narrow" w:hAnsi="Arial Narrow"/>
          <w:sz w:val="15"/>
        </w:rPr>
        <w:t xml:space="preserve">на выставках, где он не проводит экспертизу, судья может экспонировать только тех собак, заводчиком, владельцем либо совладельцем которых является он лично, его супруг(а), его партнер, член его семьи или иное лицо, проживающее с ним </w:t>
      </w:r>
      <w:r>
        <w:rPr>
          <w:rFonts w:ascii="Arial Narrow" w:hAnsi="Arial Narrow"/>
          <w:sz w:val="15"/>
        </w:rPr>
        <w:t>совместно;</w:t>
      </w:r>
    </w:p>
    <w:p w14:paraId="01D3AD8A" w14:textId="77777777" w:rsidR="00000000" w:rsidRDefault="005732FB">
      <w:r>
        <w:rPr>
          <w:rFonts w:ascii="Arial Narrow" w:hAnsi="Arial Narrow"/>
          <w:sz w:val="15"/>
        </w:rPr>
        <w:t xml:space="preserve">– </w:t>
      </w:r>
      <w:r>
        <w:rPr>
          <w:rFonts w:ascii="Arial Narrow" w:hAnsi="Arial Narrow"/>
          <w:sz w:val="15"/>
        </w:rPr>
        <w:t>супруг(а) судьи, его партнер, члены его семьи и иные лица, проживающее с ним совместно, могут регистрировать и экспонировать любых собак в ринге, где он не судит в этот день.</w:t>
      </w:r>
    </w:p>
    <w:p w14:paraId="30B548FF" w14:textId="77777777" w:rsidR="00000000" w:rsidRDefault="005732FB">
      <w:r>
        <w:rPr>
          <w:rFonts w:ascii="Arial Narrow" w:hAnsi="Arial Narrow"/>
          <w:sz w:val="15"/>
        </w:rPr>
        <w:t xml:space="preserve">XI.    Обязанности членов оргкомитета </w:t>
      </w:r>
    </w:p>
    <w:p w14:paraId="35BE2B84" w14:textId="77777777" w:rsidR="00000000" w:rsidRDefault="005732FB">
      <w:r>
        <w:rPr>
          <w:rFonts w:ascii="Arial Narrow" w:hAnsi="Arial Narrow"/>
          <w:sz w:val="15"/>
        </w:rPr>
        <w:t>и технических сотрудников выс</w:t>
      </w:r>
      <w:r>
        <w:rPr>
          <w:rFonts w:ascii="Arial Narrow" w:hAnsi="Arial Narrow"/>
          <w:sz w:val="15"/>
        </w:rPr>
        <w:t>тавки</w:t>
      </w:r>
    </w:p>
    <w:p w14:paraId="5B983F5E" w14:textId="77777777" w:rsidR="00000000" w:rsidRDefault="005732FB">
      <w:r>
        <w:rPr>
          <w:rFonts w:ascii="Arial Narrow" w:hAnsi="Arial Narrow"/>
          <w:sz w:val="15"/>
        </w:rPr>
        <w:t>11.1. Для обеспечения работы ринга организатор обязан заранее подготовить всю подлежащую заполнению документацию (каталоги, ринговые ведомости, судейские ведомости, бланки дипломов, описаний и сертификатов) и предоставить судье как минимум двух сотру</w:t>
      </w:r>
      <w:r>
        <w:rPr>
          <w:rFonts w:ascii="Arial Narrow" w:hAnsi="Arial Narrow"/>
          <w:sz w:val="15"/>
        </w:rPr>
        <w:t>дников – распорядителя ринга и секретаря. Иностранному судье в обязательном порядке предоставляется секретарь, владеющий тем из официальных языков FCI, который удобен судье; если в распоряжении организатора нет сотрудников, способных осуществлять необходим</w:t>
      </w:r>
      <w:r>
        <w:rPr>
          <w:rFonts w:ascii="Arial Narrow" w:hAnsi="Arial Narrow"/>
          <w:sz w:val="15"/>
        </w:rPr>
        <w:t>ую коммуникацию на иностранном языке, в дополнение к секретарю приглашается переводчик. Все работники ринга должны быть заранее проинструктированы относительно порядка проведения сравнений и присвоения титулов и сертификатов на данной выставке. Допускается</w:t>
      </w:r>
      <w:r>
        <w:rPr>
          <w:rFonts w:ascii="Arial Narrow" w:hAnsi="Arial Narrow"/>
          <w:sz w:val="15"/>
        </w:rPr>
        <w:t xml:space="preserve"> также присутствие в ринге помощника секретаря и не более чем двух стажеров; наличие должно быть заранее согласовано с судьей, и их фамилии должны быть внесены в каталог выставки. Фотограф может работать в ринге только с разрешения судьи и только в те моме</w:t>
      </w:r>
      <w:r>
        <w:rPr>
          <w:rFonts w:ascii="Arial Narrow" w:hAnsi="Arial Narrow"/>
          <w:sz w:val="15"/>
        </w:rPr>
        <w:t>нты, когда он не мешает ринговой процедуре.</w:t>
      </w:r>
    </w:p>
    <w:p w14:paraId="7AC3DFDF" w14:textId="77777777" w:rsidR="00000000" w:rsidRDefault="005732FB">
      <w:r>
        <w:rPr>
          <w:rFonts w:ascii="Arial Narrow" w:hAnsi="Arial Narrow"/>
          <w:sz w:val="15"/>
        </w:rPr>
        <w:t>11.2. От членов ринговой бригады требуется четкое выполнение указаний судьи и доскональное знание всех пунктов положения о выставках РКФ, особенно касающихся заполнения ринговой документации, порядка экспертизы в</w:t>
      </w:r>
      <w:r>
        <w:rPr>
          <w:rFonts w:ascii="Arial Narrow" w:hAnsi="Arial Narrow"/>
          <w:sz w:val="15"/>
        </w:rPr>
        <w:t xml:space="preserve"> ринге, правил присвоения титулов и </w:t>
      </w:r>
      <w:r>
        <w:rPr>
          <w:rFonts w:ascii="Arial Narrow" w:hAnsi="Arial Narrow"/>
          <w:sz w:val="15"/>
        </w:rPr>
        <w:lastRenderedPageBreak/>
        <w:t>сертификатов. В обязанности ринговой бригады входят: вызов участников; проверка клейм или микрочипов; проверка отсутствующих в каждом классе; информирование судьи о любых отклонениях от намеченной процедуры; заполнение л</w:t>
      </w:r>
      <w:r>
        <w:rPr>
          <w:rFonts w:ascii="Arial Narrow" w:hAnsi="Arial Narrow"/>
          <w:sz w:val="15"/>
        </w:rPr>
        <w:t>иста описания под диктовку судьи; объявление оценок (либо обозначение их флажками или лентами соответствующего цвета); ведение ринговой документации; выдача дипломов, описаний и сертификатов участникам; выдача призов, подлежащих вручению в рабочем ринге; с</w:t>
      </w:r>
      <w:r>
        <w:rPr>
          <w:rFonts w:ascii="Arial Narrow" w:hAnsi="Arial Narrow"/>
          <w:sz w:val="15"/>
        </w:rPr>
        <w:t>дача заполненных каталогов и ринговых ведомостей в оргкомитет выставки. Главным отчетным документом является ринговая ведомость, которая подписывается судьей только собственноручно на основании судейской ведомости. Остальные ринговые документы могут быть п</w:t>
      </w:r>
      <w:r>
        <w:rPr>
          <w:rFonts w:ascii="Arial Narrow" w:hAnsi="Arial Narrow"/>
          <w:sz w:val="15"/>
        </w:rPr>
        <w:t>одписаны факсимиле.</w:t>
      </w:r>
    </w:p>
    <w:p w14:paraId="47706F56" w14:textId="77777777" w:rsidR="00000000" w:rsidRDefault="005732FB">
      <w:r>
        <w:rPr>
          <w:rFonts w:ascii="Arial Narrow" w:hAnsi="Arial Narrow"/>
          <w:sz w:val="15"/>
        </w:rPr>
        <w:t>11.3. Если в ринге работает иностранный судья, ринговой бригаде необходимо до начала экспертизы согласовать с ним язык, на котором будет заполняться лист описания. При отсутствии возражений со стороны судьи описание на выставках РКФ люб</w:t>
      </w:r>
      <w:r>
        <w:rPr>
          <w:rFonts w:ascii="Arial Narrow" w:hAnsi="Arial Narrow"/>
          <w:sz w:val="15"/>
        </w:rPr>
        <w:t>ого ранга выдается только на русском языке. Если соглашение не достигнуто, действует положение FCI, в соответствии с которым секретарь обязан стенографировать описание на одном из языков FCI, понятном судье.</w:t>
      </w:r>
    </w:p>
    <w:p w14:paraId="3F6C23DD" w14:textId="77777777" w:rsidR="00000000" w:rsidRDefault="005732FB">
      <w:r>
        <w:rPr>
          <w:rFonts w:ascii="Arial Narrow" w:hAnsi="Arial Narrow"/>
          <w:sz w:val="15"/>
        </w:rPr>
        <w:t>11.4. Руководитель кинологической организации, п</w:t>
      </w:r>
      <w:r>
        <w:rPr>
          <w:rFonts w:ascii="Arial Narrow" w:hAnsi="Arial Narrow"/>
          <w:sz w:val="15"/>
        </w:rPr>
        <w:t>роводящей выставку, председатель и члены оргкомитета выставки не имеют права выступать на ней в роли судей ни при каких обстоятельствах, за исключением форс-мажора.</w:t>
      </w:r>
    </w:p>
    <w:p w14:paraId="32A8A529" w14:textId="77777777" w:rsidR="00000000" w:rsidRDefault="005732FB">
      <w:r>
        <w:rPr>
          <w:rFonts w:ascii="Arial Narrow" w:hAnsi="Arial Narrow"/>
          <w:sz w:val="15"/>
        </w:rPr>
        <w:t>11.5. В отношении собак, принадлежащих членам оргкомитета и техническим сотрудникам выставк</w:t>
      </w:r>
      <w:r>
        <w:rPr>
          <w:rFonts w:ascii="Arial Narrow" w:hAnsi="Arial Narrow"/>
          <w:sz w:val="15"/>
        </w:rPr>
        <w:t>и, действуют следующие ограничения:</w:t>
      </w:r>
    </w:p>
    <w:p w14:paraId="0AD4E180" w14:textId="77777777" w:rsidR="00000000" w:rsidRDefault="005732FB">
      <w:r>
        <w:rPr>
          <w:rFonts w:ascii="Arial Narrow" w:hAnsi="Arial Narrow"/>
          <w:sz w:val="15"/>
        </w:rPr>
        <w:t xml:space="preserve">– </w:t>
      </w:r>
      <w:r>
        <w:rPr>
          <w:rFonts w:ascii="Arial Narrow" w:hAnsi="Arial Narrow"/>
          <w:sz w:val="15"/>
        </w:rPr>
        <w:t>руководитель кинологической организации, проводящей выставку, председатель и члены оргкомитета выставки не имеют права регистрировать на эту выставку собак, принадлежащих им на правах собственности, совладения или арен</w:t>
      </w:r>
      <w:r>
        <w:rPr>
          <w:rFonts w:ascii="Arial Narrow" w:hAnsi="Arial Narrow"/>
          <w:sz w:val="15"/>
        </w:rPr>
        <w:t>ды, и лично экспонировать каких бы то ни было собак в ринге; на национальной монопородной выставке ранга ПК те же ограничения распространяются на президента и вице-президента соответствующего НКП;</w:t>
      </w:r>
    </w:p>
    <w:p w14:paraId="23DBA98B" w14:textId="77777777" w:rsidR="00000000" w:rsidRDefault="005732FB">
      <w:r>
        <w:rPr>
          <w:rFonts w:ascii="Arial Narrow" w:hAnsi="Arial Narrow"/>
          <w:sz w:val="15"/>
        </w:rPr>
        <w:t xml:space="preserve">– </w:t>
      </w:r>
      <w:r>
        <w:rPr>
          <w:rFonts w:ascii="Arial Narrow" w:hAnsi="Arial Narrow"/>
          <w:sz w:val="15"/>
        </w:rPr>
        <w:t xml:space="preserve">технические сотрудники выставки, включая членов ринговых </w:t>
      </w:r>
      <w:r>
        <w:rPr>
          <w:rFonts w:ascii="Arial Narrow" w:hAnsi="Arial Narrow"/>
          <w:sz w:val="15"/>
        </w:rPr>
        <w:t>бригад и переводчиков, не имеют права лично экспонировать собак на выставке, к проведению которой они привлечены; то же касается и волонтеров, задействованных на выставке;</w:t>
      </w:r>
    </w:p>
    <w:p w14:paraId="3D03FC42" w14:textId="77777777" w:rsidR="00000000" w:rsidRDefault="005732FB">
      <w:r>
        <w:rPr>
          <w:rFonts w:ascii="Arial Narrow" w:hAnsi="Arial Narrow"/>
          <w:sz w:val="15"/>
        </w:rPr>
        <w:t xml:space="preserve">– </w:t>
      </w:r>
      <w:r>
        <w:rPr>
          <w:rFonts w:ascii="Arial Narrow" w:hAnsi="Arial Narrow"/>
          <w:sz w:val="15"/>
        </w:rPr>
        <w:t>ограничения, перечисленные в пункте 11.5, могут быть расширены по решению оргкомит</w:t>
      </w:r>
      <w:r>
        <w:rPr>
          <w:rFonts w:ascii="Arial Narrow" w:hAnsi="Arial Narrow"/>
          <w:sz w:val="15"/>
        </w:rPr>
        <w:t>ета выставки, но не могут быть смягчены.</w:t>
      </w:r>
    </w:p>
    <w:p w14:paraId="5CF143BF" w14:textId="77777777" w:rsidR="00000000" w:rsidRDefault="005732FB">
      <w:r>
        <w:rPr>
          <w:rFonts w:ascii="Arial Narrow" w:hAnsi="Arial Narrow"/>
          <w:sz w:val="15"/>
        </w:rPr>
        <w:t xml:space="preserve">XII.    Наблюдатель </w:t>
      </w:r>
    </w:p>
    <w:p w14:paraId="2EC0D313" w14:textId="77777777" w:rsidR="00000000" w:rsidRDefault="005732FB">
      <w:r>
        <w:rPr>
          <w:rFonts w:ascii="Arial Narrow" w:hAnsi="Arial Narrow"/>
          <w:sz w:val="15"/>
        </w:rPr>
        <w:t xml:space="preserve">12.1. Для контроля за соблюдением требований настоящего положения на выставку любого ранга может быть назначен наблюдатель. Кандидатура наблюдателя утверждается Выставочной комиссией РКФ, а его </w:t>
      </w:r>
      <w:r>
        <w:rPr>
          <w:rFonts w:ascii="Arial Narrow" w:hAnsi="Arial Narrow"/>
          <w:sz w:val="15"/>
        </w:rPr>
        <w:t>полномочия удостоверяются мандатом установленного образца. Расходы, связанные с работой наблюдателя (транспорт, проживание, питание), оплачивает организатор.</w:t>
      </w:r>
    </w:p>
    <w:p w14:paraId="366E4DD4" w14:textId="77777777" w:rsidR="00000000" w:rsidRDefault="005732FB">
      <w:r>
        <w:rPr>
          <w:rFonts w:ascii="Arial Narrow" w:hAnsi="Arial Narrow"/>
          <w:sz w:val="15"/>
        </w:rPr>
        <w:t>12.2. В обязанности наблюдателя входит составление отчета в РКФ по всем этапам подготовки и провед</w:t>
      </w:r>
      <w:r>
        <w:rPr>
          <w:rFonts w:ascii="Arial Narrow" w:hAnsi="Arial Narrow"/>
          <w:sz w:val="15"/>
        </w:rPr>
        <w:t xml:space="preserve">ения мероприятия. Наблюдатель взаимодействует с </w:t>
      </w:r>
      <w:r>
        <w:rPr>
          <w:rFonts w:ascii="Arial Narrow" w:hAnsi="Arial Narrow"/>
          <w:sz w:val="15"/>
        </w:rPr>
        <w:t xml:space="preserve">организатором и судьями, инспектирует работу секретариата и ринговых бригад, дает рекомендации в спорных вопросах, касающихся регламента проведения выставки, и помогает урегулировать конфликтные ситуации. </w:t>
      </w:r>
    </w:p>
    <w:p w14:paraId="40AC9442" w14:textId="77777777" w:rsidR="00000000" w:rsidRDefault="005732FB">
      <w:r>
        <w:rPr>
          <w:rFonts w:ascii="Arial Narrow" w:hAnsi="Arial Narrow"/>
          <w:sz w:val="15"/>
        </w:rPr>
        <w:t>12</w:t>
      </w:r>
      <w:r>
        <w:rPr>
          <w:rFonts w:ascii="Arial Narrow" w:hAnsi="Arial Narrow"/>
          <w:sz w:val="15"/>
        </w:rPr>
        <w:t>.3. Функция наблюдателя не может быть совмещена ни с какой иной функцией. Наблюдатель не может быть судьей, стажером или техническим работником данной выставки. Он не имеет права регистрировать на эту выставку собак, принадлежащих ему на правах собственнос</w:t>
      </w:r>
      <w:r>
        <w:rPr>
          <w:rFonts w:ascii="Arial Narrow" w:hAnsi="Arial Narrow"/>
          <w:sz w:val="15"/>
        </w:rPr>
        <w:t xml:space="preserve">ти, совладения или аренды, и лично экспонировать каких бы то ни было собак в ринге. </w:t>
      </w:r>
    </w:p>
    <w:p w14:paraId="37C08470" w14:textId="77777777" w:rsidR="00000000" w:rsidRDefault="005732FB">
      <w:r>
        <w:rPr>
          <w:rFonts w:ascii="Arial Narrow" w:hAnsi="Arial Narrow"/>
          <w:sz w:val="15"/>
        </w:rPr>
        <w:t>XIII.    Отчетность</w:t>
      </w:r>
    </w:p>
    <w:p w14:paraId="6FA59C12" w14:textId="77777777" w:rsidR="00000000" w:rsidRDefault="005732FB">
      <w:r>
        <w:rPr>
          <w:rFonts w:ascii="Arial Narrow" w:hAnsi="Arial Narrow"/>
          <w:sz w:val="15"/>
        </w:rPr>
        <w:t>Не позднее чем через 14 календарных дней после проведения мероприятия организатор обязан сдать в Департамент координации выставок и производства РКФ:</w:t>
      </w:r>
    </w:p>
    <w:p w14:paraId="3F614125" w14:textId="77777777" w:rsidR="00000000" w:rsidRDefault="005732FB">
      <w:r>
        <w:rPr>
          <w:rFonts w:ascii="Arial Narrow" w:hAnsi="Arial Narrow"/>
          <w:sz w:val="15"/>
        </w:rPr>
        <w:t>–</w:t>
      </w:r>
      <w:r>
        <w:rPr>
          <w:rFonts w:ascii="Arial Narrow" w:hAnsi="Arial Narrow"/>
          <w:sz w:val="15"/>
        </w:rPr>
        <w:t xml:space="preserve"> </w:t>
      </w:r>
      <w:r>
        <w:rPr>
          <w:rFonts w:ascii="Arial Narrow" w:hAnsi="Arial Narrow"/>
          <w:sz w:val="15"/>
        </w:rPr>
        <w:t>полный электронный каталог выставки в формате pdf;</w:t>
      </w:r>
    </w:p>
    <w:p w14:paraId="110D03C8" w14:textId="77777777" w:rsidR="00000000" w:rsidRDefault="005732FB">
      <w:r>
        <w:rPr>
          <w:rFonts w:ascii="Arial Narrow" w:hAnsi="Arial Narrow"/>
          <w:sz w:val="15"/>
        </w:rPr>
        <w:t xml:space="preserve">– </w:t>
      </w:r>
      <w:r>
        <w:rPr>
          <w:rFonts w:ascii="Arial Narrow" w:hAnsi="Arial Narrow"/>
          <w:sz w:val="15"/>
        </w:rPr>
        <w:t>итоговый электронный отчет по результатам выставки (для первой выставки – с приложением отчета наблюдателя либо видеоотчета в формате mp4);</w:t>
      </w:r>
    </w:p>
    <w:p w14:paraId="3B56D33E" w14:textId="77777777" w:rsidR="00000000" w:rsidRDefault="005732FB">
      <w:r>
        <w:rPr>
          <w:rFonts w:ascii="Arial Narrow" w:hAnsi="Arial Narrow"/>
          <w:sz w:val="15"/>
        </w:rPr>
        <w:t xml:space="preserve">– </w:t>
      </w:r>
      <w:r>
        <w:rPr>
          <w:rFonts w:ascii="Arial Narrow" w:hAnsi="Arial Narrow"/>
          <w:sz w:val="15"/>
        </w:rPr>
        <w:t xml:space="preserve">электронный отчет по нагрузке на каждого из судей (отчет по </w:t>
      </w:r>
      <w:r>
        <w:rPr>
          <w:rFonts w:ascii="Arial Narrow" w:hAnsi="Arial Narrow"/>
          <w:sz w:val="15"/>
        </w:rPr>
        <w:t>нагрузке на двух- и многодневных выставках должен включать в себя данные по каждому дню отдельно);</w:t>
      </w:r>
    </w:p>
    <w:p w14:paraId="0CF2C539" w14:textId="77777777" w:rsidR="00000000" w:rsidRDefault="005732FB">
      <w:r>
        <w:rPr>
          <w:rFonts w:ascii="Arial Narrow" w:hAnsi="Arial Narrow"/>
          <w:sz w:val="15"/>
        </w:rPr>
        <w:t xml:space="preserve">– </w:t>
      </w:r>
      <w:r>
        <w:rPr>
          <w:rFonts w:ascii="Arial Narrow" w:hAnsi="Arial Narrow"/>
          <w:sz w:val="15"/>
        </w:rPr>
        <w:t>электронную ведомость главного ринга (включая конкурс юного хендлера);</w:t>
      </w:r>
    </w:p>
    <w:p w14:paraId="5884CB0F" w14:textId="77777777" w:rsidR="00000000" w:rsidRDefault="005732FB">
      <w:r>
        <w:rPr>
          <w:rFonts w:ascii="Arial Narrow" w:hAnsi="Arial Narrow"/>
          <w:sz w:val="15"/>
        </w:rPr>
        <w:t xml:space="preserve">– </w:t>
      </w:r>
      <w:r>
        <w:rPr>
          <w:rFonts w:ascii="Arial Narrow" w:hAnsi="Arial Narrow"/>
          <w:sz w:val="15"/>
        </w:rPr>
        <w:t>на собак, не зарегистрированных в ВЕРК РКФ: копии родословных, копии чемпионских и</w:t>
      </w:r>
      <w:r>
        <w:rPr>
          <w:rFonts w:ascii="Arial Narrow" w:hAnsi="Arial Narrow"/>
          <w:sz w:val="15"/>
        </w:rPr>
        <w:t xml:space="preserve"> рабочих сертификатов;</w:t>
      </w:r>
    </w:p>
    <w:p w14:paraId="796EF6DB" w14:textId="77777777" w:rsidR="00000000" w:rsidRDefault="005732FB">
      <w:r>
        <w:rPr>
          <w:rFonts w:ascii="Arial Narrow" w:hAnsi="Arial Narrow"/>
          <w:sz w:val="15"/>
        </w:rPr>
        <w:t xml:space="preserve">– </w:t>
      </w:r>
      <w:r>
        <w:rPr>
          <w:rFonts w:ascii="Arial Narrow" w:hAnsi="Arial Narrow"/>
          <w:sz w:val="15"/>
        </w:rPr>
        <w:t>на дисквалифицированных собак и собак, оставленных без оценки: копии описаний с подписью судьи, с указанием номера клейма / чипа и причины дисквалификации / оставления без оценки;</w:t>
      </w:r>
    </w:p>
    <w:p w14:paraId="31012BCA" w14:textId="77777777" w:rsidR="00000000" w:rsidRDefault="005732FB">
      <w:r>
        <w:rPr>
          <w:rFonts w:ascii="Arial Narrow" w:hAnsi="Arial Narrow"/>
          <w:sz w:val="15"/>
        </w:rPr>
        <w:t xml:space="preserve">– </w:t>
      </w:r>
      <w:r>
        <w:rPr>
          <w:rFonts w:ascii="Arial Narrow" w:hAnsi="Arial Narrow"/>
          <w:sz w:val="15"/>
        </w:rPr>
        <w:t>копию квитанции об оплате целевого взноса за обра</w:t>
      </w:r>
      <w:r>
        <w:rPr>
          <w:rFonts w:ascii="Arial Narrow" w:hAnsi="Arial Narrow"/>
          <w:sz w:val="15"/>
        </w:rPr>
        <w:t>ботку результатов выставки.</w:t>
      </w:r>
    </w:p>
    <w:p w14:paraId="14F9C485" w14:textId="77777777" w:rsidR="00000000" w:rsidRDefault="005732FB">
      <w:r>
        <w:rPr>
          <w:rFonts w:ascii="Arial Narrow" w:hAnsi="Arial Narrow"/>
          <w:sz w:val="15"/>
        </w:rPr>
        <w:t>Электронная отчетность направляется одним письмом с официального адреса КО на адрес otchet@rkf.org.ru. Отчет по монопородной выставке (вместе с копией размеченного каталога) рекомендуется направлять также в НКП (при наличии). По</w:t>
      </w:r>
      <w:r>
        <w:rPr>
          <w:rFonts w:ascii="Arial Narrow" w:hAnsi="Arial Narrow"/>
          <w:sz w:val="15"/>
        </w:rPr>
        <w:t>лные результаты выставки (отчет КО) публикуются на портале rkf.online, а также на сайте организатора. Оригиналы выставочной документации (ринговые ведомости, вторые экземпляры описаний, контрольные талоны сертификатов, подтверждения на судей и пр.) хранятс</w:t>
      </w:r>
      <w:r>
        <w:rPr>
          <w:rFonts w:ascii="Arial Narrow" w:hAnsi="Arial Narrow"/>
          <w:sz w:val="15"/>
        </w:rPr>
        <w:t xml:space="preserve">я в КО в течение 6 лет. </w:t>
      </w:r>
    </w:p>
    <w:p w14:paraId="4CF4D784" w14:textId="77777777" w:rsidR="00000000" w:rsidRDefault="005732FB">
      <w:r>
        <w:rPr>
          <w:rFonts w:ascii="Arial Narrow" w:hAnsi="Arial Narrow"/>
          <w:sz w:val="15"/>
        </w:rPr>
        <w:t>XIV.    Санкции</w:t>
      </w:r>
    </w:p>
    <w:p w14:paraId="67FCBB71" w14:textId="77777777" w:rsidR="00000000" w:rsidRDefault="005732FB">
      <w:r>
        <w:rPr>
          <w:rFonts w:ascii="Arial Narrow" w:hAnsi="Arial Narrow"/>
          <w:sz w:val="15"/>
        </w:rPr>
        <w:t>За самовольную отмену выставки (кроме ситуаций форс-мажора), за самовольное изменение утвержденных дат или места проведения выставки, за проведение сертификатных выставок вне утвержденного графика, за несвоевременну</w:t>
      </w:r>
      <w:r>
        <w:rPr>
          <w:rFonts w:ascii="Arial Narrow" w:hAnsi="Arial Narrow"/>
          <w:sz w:val="15"/>
        </w:rPr>
        <w:t>ю оплату целевого взноса на обработку результатов выставки, за несвоевременную сдачу отчетности, а также за любое иное нарушение требований настоящего положения к организатору выставки могут быть применены санкции вплоть до лишения права проведения зоотехн</w:t>
      </w:r>
      <w:r>
        <w:rPr>
          <w:rFonts w:ascii="Arial Narrow" w:hAnsi="Arial Narrow"/>
          <w:sz w:val="15"/>
        </w:rPr>
        <w:t>ических мероприятий в системе РКФ.</w:t>
      </w:r>
    </w:p>
    <w:p w14:paraId="65AFCBBE" w14:textId="77777777" w:rsidR="00000000" w:rsidRDefault="005732FB">
      <w:pPr>
        <w:pageBreakBefore/>
        <w:jc w:val="center"/>
        <w:rPr>
          <w:rFonts w:ascii="Arial Narrow" w:hAnsi="Arial Narrow"/>
          <w:sz w:val="4"/>
        </w:rPr>
      </w:pPr>
    </w:p>
    <w:p w14:paraId="2428353B" w14:textId="77777777" w:rsidR="00000000" w:rsidRDefault="005732FB">
      <w:pPr>
        <w:pStyle w:val="3"/>
        <w:spacing w:after="60"/>
        <w:jc w:val="center"/>
      </w:pPr>
      <w:r>
        <w:rPr>
          <w:rFonts w:ascii="Arial Narrow" w:hAnsi="Arial Narrow"/>
          <w:b/>
        </w:rPr>
        <w:t>Монопородная выставка ЦВЕРГШНАУЦЕРОВ "ШОУ МИНИ ШНАУ-2026", КЧК в Каждом Классе</w:t>
      </w:r>
    </w:p>
    <w:p w14:paraId="358EDFEB" w14:textId="77777777" w:rsidR="00000000" w:rsidRDefault="005732FB">
      <w:r>
        <w:rPr>
          <w:rFonts w:ascii="Arial Narrow" w:hAnsi="Arial Narrow"/>
          <w:b/>
        </w:rPr>
        <w:t>Расписание</w:t>
      </w:r>
    </w:p>
    <w:p w14:paraId="4530F8C9" w14:textId="77777777" w:rsidR="00000000" w:rsidRDefault="005732FB">
      <w:pPr>
        <w:jc w:val="center"/>
      </w:pPr>
      <w:r>
        <w:rPr>
          <w:rFonts w:ascii="Arial Narrow" w:hAnsi="Arial Narrow"/>
          <w:sz w:val="20"/>
        </w:rPr>
        <w:t>04.07.2026</w:t>
      </w:r>
    </w:p>
    <w:tbl>
      <w:tblPr>
        <w:tblW w:w="0" w:type="auto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1046"/>
        <w:gridCol w:w="5927"/>
      </w:tblGrid>
      <w:tr w:rsidR="00000000" w14:paraId="5EE7E54A" w14:textId="77777777">
        <w:tc>
          <w:tcPr>
            <w:tcW w:w="6973" w:type="dxa"/>
            <w:gridSpan w:val="2"/>
            <w:tcBorders>
              <w:bottom w:val="dotted" w:sz="4" w:space="0" w:color="000000"/>
            </w:tcBorders>
            <w:shd w:val="clear" w:color="auto" w:fill="auto"/>
          </w:tcPr>
          <w:p w14:paraId="02C51CA0" w14:textId="77777777" w:rsidR="00000000" w:rsidRDefault="005732FB">
            <w:pPr>
              <w:spacing w:before="50"/>
            </w:pPr>
            <w:r>
              <w:rPr>
                <w:rFonts w:ascii="Arial Narrow" w:hAnsi="Arial Narrow"/>
                <w:sz w:val="20"/>
              </w:rPr>
              <w:t>РИНГ 2</w:t>
            </w:r>
          </w:p>
        </w:tc>
      </w:tr>
      <w:tr w:rsidR="00000000" w14:paraId="1453B6BD" w14:textId="77777777">
        <w:tc>
          <w:tcPr>
            <w:tcW w:w="6973" w:type="dxa"/>
            <w:gridSpan w:val="2"/>
            <w:tcBorders>
              <w:bottom w:val="dotted" w:sz="4" w:space="0" w:color="000000"/>
            </w:tcBorders>
            <w:shd w:val="clear" w:color="auto" w:fill="auto"/>
          </w:tcPr>
          <w:p w14:paraId="01542673" w14:textId="77777777" w:rsidR="00000000" w:rsidRDefault="005732FB">
            <w:pPr>
              <w:spacing w:before="50"/>
            </w:pPr>
            <w:r>
              <w:rPr>
                <w:rFonts w:ascii="Arial Narrow" w:hAnsi="Arial Narrow"/>
                <w:b/>
                <w:sz w:val="16"/>
              </w:rPr>
              <w:t>Исаева Татьяна</w:t>
            </w:r>
          </w:p>
        </w:tc>
      </w:tr>
      <w:tr w:rsidR="00000000" w14:paraId="1307B058" w14:textId="77777777">
        <w:tc>
          <w:tcPr>
            <w:tcW w:w="1046" w:type="dxa"/>
            <w:tcBorders>
              <w:bottom w:val="dotted" w:sz="4" w:space="0" w:color="000000"/>
            </w:tcBorders>
            <w:shd w:val="clear" w:color="auto" w:fill="auto"/>
          </w:tcPr>
          <w:p w14:paraId="6A962389" w14:textId="77777777" w:rsidR="00000000" w:rsidRDefault="005732FB">
            <w:pPr>
              <w:spacing w:before="50"/>
            </w:pPr>
            <w:r>
              <w:rPr>
                <w:rFonts w:ascii="Arial Narrow" w:hAnsi="Arial Narrow"/>
                <w:sz w:val="16"/>
              </w:rPr>
              <w:t xml:space="preserve">  </w:t>
            </w:r>
            <w:r>
              <w:rPr>
                <w:rFonts w:ascii="Arial Narrow" w:hAnsi="Arial Narrow"/>
                <w:sz w:val="16"/>
              </w:rPr>
              <w:t>12:25</w:t>
            </w:r>
          </w:p>
        </w:tc>
        <w:tc>
          <w:tcPr>
            <w:tcW w:w="5927" w:type="dxa"/>
            <w:tcBorders>
              <w:bottom w:val="dotted" w:sz="4" w:space="0" w:color="000000"/>
            </w:tcBorders>
            <w:shd w:val="clear" w:color="auto" w:fill="auto"/>
          </w:tcPr>
          <w:p w14:paraId="1CDE30ED" w14:textId="77777777" w:rsidR="00000000" w:rsidRDefault="005732FB">
            <w:pPr>
              <w:spacing w:before="50" w:after="50"/>
            </w:pPr>
            <w:r>
              <w:rPr>
                <w:rFonts w:ascii="Arial Narrow" w:hAnsi="Arial Narrow"/>
                <w:sz w:val="16"/>
              </w:rPr>
              <w:t>Цвергшнауцер белый (2) (Германия)</w:t>
            </w:r>
            <w:r>
              <w:br/>
            </w:r>
            <w:r>
              <w:rPr>
                <w:rFonts w:ascii="Arial Narrow" w:hAnsi="Arial Narrow"/>
                <w:sz w:val="16"/>
              </w:rPr>
              <w:t>Цвергшнауцер чёрный (4) (Германия)</w:t>
            </w:r>
            <w:r>
              <w:br/>
            </w:r>
            <w:r>
              <w:rPr>
                <w:rFonts w:ascii="Arial Narrow" w:hAnsi="Arial Narrow"/>
                <w:sz w:val="16"/>
              </w:rPr>
              <w:t>Цвергшнауцер перец</w:t>
            </w:r>
            <w:r>
              <w:rPr>
                <w:rFonts w:ascii="Arial Narrow" w:hAnsi="Arial Narrow"/>
                <w:sz w:val="16"/>
              </w:rPr>
              <w:t xml:space="preserve"> с солью (2) (Германия)</w:t>
            </w:r>
            <w:r>
              <w:br/>
            </w:r>
            <w:r>
              <w:rPr>
                <w:rFonts w:ascii="Arial Narrow" w:hAnsi="Arial Narrow"/>
                <w:sz w:val="16"/>
              </w:rPr>
              <w:t>Цвергшнауцер чёрный с серебром (2) (Германия)</w:t>
            </w:r>
          </w:p>
        </w:tc>
      </w:tr>
    </w:tbl>
    <w:p w14:paraId="2904D4F2" w14:textId="77777777" w:rsidR="00000000" w:rsidRDefault="005732FB">
      <w:pPr>
        <w:rPr>
          <w:rFonts w:ascii="Arial Narrow" w:hAnsi="Arial Narrow"/>
          <w:sz w:val="16"/>
        </w:rPr>
      </w:pPr>
    </w:p>
    <w:p w14:paraId="396A0B80" w14:textId="77777777" w:rsidR="00000000" w:rsidRDefault="005732FB">
      <w:r>
        <w:rPr>
          <w:rFonts w:ascii="Arial Narrow" w:hAnsi="Arial Narrow"/>
          <w:sz w:val="22"/>
        </w:rPr>
        <w:t xml:space="preserve"> </w:t>
      </w:r>
    </w:p>
    <w:tbl>
      <w:tblPr>
        <w:tblW w:w="0" w:type="auto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49"/>
        <w:gridCol w:w="2838"/>
        <w:gridCol w:w="1813"/>
        <w:gridCol w:w="800"/>
        <w:gridCol w:w="874"/>
      </w:tblGrid>
      <w:tr w:rsidR="00000000" w14:paraId="3394A7AC" w14:textId="77777777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80132" w14:textId="77777777" w:rsidR="00000000" w:rsidRDefault="005732FB">
            <w:pPr>
              <w:pageBreakBefore/>
            </w:pPr>
            <w:r>
              <w:rPr>
                <w:rFonts w:ascii="Arial Narrow" w:hAnsi="Arial Narrow"/>
                <w:sz w:val="4"/>
              </w:rPr>
              <w:lastRenderedPageBreak/>
              <w:t xml:space="preserve">  </w:t>
            </w:r>
          </w:p>
        </w:tc>
        <w:tc>
          <w:tcPr>
            <w:tcW w:w="54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2B0E2" w14:textId="77777777" w:rsidR="00000000" w:rsidRDefault="005732FB">
            <w:pPr>
              <w:jc w:val="center"/>
            </w:pPr>
            <w:r>
              <w:rPr>
                <w:rFonts w:ascii="Arial Narrow" w:hAnsi="Arial Narrow"/>
                <w:b/>
                <w:sz w:val="18"/>
              </w:rPr>
              <w:t>Породы по группам FCI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8A025" w14:textId="77777777" w:rsidR="00000000" w:rsidRDefault="005732FB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</w:tr>
      <w:tr w:rsidR="00000000" w14:paraId="2E3B1340" w14:textId="77777777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15177" w14:textId="77777777" w:rsidR="00000000" w:rsidRDefault="005732FB">
            <w:pPr>
              <w:jc w:val="center"/>
            </w:pPr>
            <w:r>
              <w:rPr>
                <w:rFonts w:ascii="Arial Narrow" w:hAnsi="Arial Narrow"/>
                <w:sz w:val="14"/>
              </w:rPr>
              <w:t xml:space="preserve">№ </w:t>
            </w:r>
            <w:r>
              <w:rPr>
                <w:rFonts w:ascii="Arial Narrow" w:hAnsi="Arial Narrow"/>
                <w:sz w:val="14"/>
              </w:rPr>
              <w:t>породы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F3639" w14:textId="77777777" w:rsidR="00000000" w:rsidRDefault="005732FB">
            <w:pPr>
              <w:jc w:val="center"/>
            </w:pPr>
            <w:r>
              <w:rPr>
                <w:rFonts w:ascii="Arial Narrow" w:hAnsi="Arial Narrow"/>
                <w:sz w:val="14"/>
              </w:rPr>
              <w:t>Порода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FE315" w14:textId="77777777" w:rsidR="00000000" w:rsidRDefault="005732FB">
            <w:pPr>
              <w:jc w:val="center"/>
            </w:pPr>
            <w:r>
              <w:rPr>
                <w:rFonts w:ascii="Arial Narrow" w:hAnsi="Arial Narrow"/>
                <w:sz w:val="14"/>
              </w:rPr>
              <w:t>Судья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73CD8" w14:textId="77777777" w:rsidR="00000000" w:rsidRDefault="005732FB">
            <w:pPr>
              <w:jc w:val="center"/>
            </w:pPr>
            <w:r>
              <w:rPr>
                <w:rFonts w:ascii="Arial Narrow" w:hAnsi="Arial Narrow"/>
                <w:sz w:val="14"/>
              </w:rPr>
              <w:t>Номера по каталогу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62EB7" w14:textId="77777777" w:rsidR="00000000" w:rsidRDefault="005732FB">
            <w:pPr>
              <w:jc w:val="center"/>
            </w:pPr>
            <w:r>
              <w:rPr>
                <w:rFonts w:ascii="Arial Narrow" w:hAnsi="Arial Narrow"/>
                <w:sz w:val="14"/>
              </w:rPr>
              <w:t>Кол-во участников</w:t>
            </w:r>
          </w:p>
        </w:tc>
      </w:tr>
      <w:tr w:rsidR="00000000" w14:paraId="6982BA8E" w14:textId="77777777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E3FE4" w14:textId="77777777" w:rsidR="00000000" w:rsidRDefault="005732FB">
            <w:pPr>
              <w:rPr>
                <w:rFonts w:ascii="Arial Narrow" w:hAnsi="Arial Narrow"/>
                <w:sz w:val="14"/>
              </w:rPr>
            </w:pPr>
          </w:p>
        </w:tc>
        <w:tc>
          <w:tcPr>
            <w:tcW w:w="54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5C5CC" w14:textId="77777777" w:rsidR="00000000" w:rsidRDefault="005732FB">
            <w:pPr>
              <w:jc w:val="center"/>
            </w:pPr>
            <w:r>
              <w:rPr>
                <w:rFonts w:ascii="Arial Narrow" w:hAnsi="Arial Narrow"/>
                <w:b/>
                <w:sz w:val="14"/>
              </w:rPr>
              <w:t>2 Группа FCI. Пинчеры и шнауцеры - догообразные и швейцарские горные скотогонные собаки / Grou</w:t>
            </w:r>
            <w:r>
              <w:rPr>
                <w:rFonts w:ascii="Arial Narrow" w:hAnsi="Arial Narrow"/>
                <w:b/>
                <w:sz w:val="14"/>
              </w:rPr>
              <w:t>p 2. Pinscher and Schnauzer - Molossoid and Swiss Mountain and Cattledogs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21740" w14:textId="77777777" w:rsidR="00000000" w:rsidRDefault="005732FB">
            <w:pPr>
              <w:jc w:val="center"/>
              <w:rPr>
                <w:rFonts w:ascii="Arial Narrow" w:hAnsi="Arial Narrow"/>
                <w:b/>
                <w:sz w:val="14"/>
              </w:rPr>
            </w:pPr>
          </w:p>
        </w:tc>
      </w:tr>
      <w:tr w:rsidR="00000000" w14:paraId="1A67025A" w14:textId="77777777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BBE4A" w14:textId="77777777" w:rsidR="00000000" w:rsidRDefault="005732FB">
            <w:r>
              <w:rPr>
                <w:rFonts w:ascii="Arial Narrow" w:hAnsi="Arial Narrow"/>
                <w:sz w:val="14"/>
              </w:rPr>
              <w:t>183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FFB85" w14:textId="77777777" w:rsidR="00000000" w:rsidRDefault="005732FB">
            <w:r>
              <w:rPr>
                <w:rFonts w:ascii="Arial Narrow" w:hAnsi="Arial Narrow"/>
                <w:sz w:val="14"/>
              </w:rPr>
              <w:t>Цвергшнауцер белый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0E09A" w14:textId="77777777" w:rsidR="00000000" w:rsidRDefault="005732FB">
            <w:r>
              <w:rPr>
                <w:rFonts w:ascii="Arial Narrow" w:hAnsi="Arial Narrow"/>
                <w:sz w:val="14"/>
              </w:rPr>
              <w:t>Исаева Татьяна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55222" w14:textId="77777777" w:rsidR="00000000" w:rsidRDefault="005732FB">
            <w:pPr>
              <w:jc w:val="center"/>
            </w:pPr>
            <w:r>
              <w:rPr>
                <w:rFonts w:ascii="Arial Narrow" w:hAnsi="Arial Narrow"/>
                <w:sz w:val="14"/>
              </w:rPr>
              <w:t>1-2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CA230" w14:textId="77777777" w:rsidR="00000000" w:rsidRDefault="005732FB">
            <w:pPr>
              <w:jc w:val="center"/>
            </w:pPr>
            <w:r>
              <w:rPr>
                <w:rFonts w:ascii="Arial Narrow" w:hAnsi="Arial Narrow"/>
                <w:sz w:val="14"/>
              </w:rPr>
              <w:t>2</w:t>
            </w:r>
          </w:p>
        </w:tc>
      </w:tr>
      <w:tr w:rsidR="00000000" w14:paraId="6683FB29" w14:textId="77777777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1F45C" w14:textId="77777777" w:rsidR="00000000" w:rsidRDefault="005732FB">
            <w:r>
              <w:rPr>
                <w:rFonts w:ascii="Arial Narrow" w:hAnsi="Arial Narrow"/>
                <w:sz w:val="14"/>
              </w:rPr>
              <w:t>183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85A12" w14:textId="77777777" w:rsidR="00000000" w:rsidRDefault="005732FB">
            <w:r>
              <w:rPr>
                <w:rFonts w:ascii="Arial Narrow" w:hAnsi="Arial Narrow"/>
                <w:sz w:val="14"/>
              </w:rPr>
              <w:t>Цвергшнауцер чёрный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426B3" w14:textId="77777777" w:rsidR="00000000" w:rsidRDefault="005732FB">
            <w:r>
              <w:rPr>
                <w:rFonts w:ascii="Arial Narrow" w:hAnsi="Arial Narrow"/>
                <w:sz w:val="14"/>
              </w:rPr>
              <w:t>Исаева Татьяна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D89C8" w14:textId="77777777" w:rsidR="00000000" w:rsidRDefault="005732FB">
            <w:pPr>
              <w:jc w:val="center"/>
            </w:pPr>
            <w:r>
              <w:rPr>
                <w:rFonts w:ascii="Arial Narrow" w:hAnsi="Arial Narrow"/>
                <w:sz w:val="14"/>
              </w:rPr>
              <w:t>3-6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B6EBC" w14:textId="77777777" w:rsidR="00000000" w:rsidRDefault="005732FB">
            <w:pPr>
              <w:jc w:val="center"/>
            </w:pPr>
            <w:r>
              <w:rPr>
                <w:rFonts w:ascii="Arial Narrow" w:hAnsi="Arial Narrow"/>
                <w:sz w:val="14"/>
              </w:rPr>
              <w:t>4</w:t>
            </w:r>
          </w:p>
        </w:tc>
      </w:tr>
      <w:tr w:rsidR="00000000" w14:paraId="7BFABFB1" w14:textId="77777777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73E11" w14:textId="77777777" w:rsidR="00000000" w:rsidRDefault="005732FB">
            <w:r>
              <w:rPr>
                <w:rFonts w:ascii="Arial Narrow" w:hAnsi="Arial Narrow"/>
                <w:sz w:val="14"/>
              </w:rPr>
              <w:t>183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4FAC6" w14:textId="77777777" w:rsidR="00000000" w:rsidRDefault="005732FB">
            <w:r>
              <w:rPr>
                <w:rFonts w:ascii="Arial Narrow" w:hAnsi="Arial Narrow"/>
                <w:sz w:val="14"/>
              </w:rPr>
              <w:t>Цвергшнауцер перец с солью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56DA6" w14:textId="77777777" w:rsidR="00000000" w:rsidRDefault="005732FB">
            <w:r>
              <w:rPr>
                <w:rFonts w:ascii="Arial Narrow" w:hAnsi="Arial Narrow"/>
                <w:sz w:val="14"/>
              </w:rPr>
              <w:t>Исаева Татьяна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C4C8C" w14:textId="77777777" w:rsidR="00000000" w:rsidRDefault="005732FB">
            <w:pPr>
              <w:jc w:val="center"/>
            </w:pPr>
            <w:r>
              <w:rPr>
                <w:rFonts w:ascii="Arial Narrow" w:hAnsi="Arial Narrow"/>
                <w:sz w:val="14"/>
              </w:rPr>
              <w:t>7-8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18F7E" w14:textId="77777777" w:rsidR="00000000" w:rsidRDefault="005732FB">
            <w:pPr>
              <w:jc w:val="center"/>
            </w:pPr>
            <w:r>
              <w:rPr>
                <w:rFonts w:ascii="Arial Narrow" w:hAnsi="Arial Narrow"/>
                <w:sz w:val="14"/>
              </w:rPr>
              <w:t>2</w:t>
            </w:r>
          </w:p>
        </w:tc>
      </w:tr>
      <w:tr w:rsidR="00000000" w14:paraId="747B7787" w14:textId="77777777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8F138" w14:textId="77777777" w:rsidR="00000000" w:rsidRDefault="005732FB">
            <w:r>
              <w:rPr>
                <w:rFonts w:ascii="Arial Narrow" w:hAnsi="Arial Narrow"/>
                <w:sz w:val="14"/>
              </w:rPr>
              <w:t>183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ADE5D" w14:textId="77777777" w:rsidR="00000000" w:rsidRDefault="005732FB">
            <w:r>
              <w:rPr>
                <w:rFonts w:ascii="Arial Narrow" w:hAnsi="Arial Narrow"/>
                <w:sz w:val="14"/>
              </w:rPr>
              <w:t>Цвергшнауцер чёрный с серебром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17AA3" w14:textId="77777777" w:rsidR="00000000" w:rsidRDefault="005732FB">
            <w:r>
              <w:rPr>
                <w:rFonts w:ascii="Arial Narrow" w:hAnsi="Arial Narrow"/>
                <w:sz w:val="14"/>
              </w:rPr>
              <w:t>И</w:t>
            </w:r>
            <w:r>
              <w:rPr>
                <w:rFonts w:ascii="Arial Narrow" w:hAnsi="Arial Narrow"/>
                <w:sz w:val="14"/>
              </w:rPr>
              <w:t>саева Татьяна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AABC9" w14:textId="77777777" w:rsidR="00000000" w:rsidRDefault="005732FB">
            <w:pPr>
              <w:jc w:val="center"/>
            </w:pPr>
            <w:r>
              <w:rPr>
                <w:rFonts w:ascii="Arial Narrow" w:hAnsi="Arial Narrow"/>
                <w:sz w:val="14"/>
              </w:rPr>
              <w:t>9-10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D1F6D" w14:textId="77777777" w:rsidR="00000000" w:rsidRDefault="005732FB">
            <w:pPr>
              <w:jc w:val="center"/>
            </w:pPr>
            <w:r>
              <w:rPr>
                <w:rFonts w:ascii="Arial Narrow" w:hAnsi="Arial Narrow"/>
                <w:sz w:val="14"/>
              </w:rPr>
              <w:t>2</w:t>
            </w:r>
          </w:p>
        </w:tc>
      </w:tr>
    </w:tbl>
    <w:p w14:paraId="3FA57B91" w14:textId="77777777" w:rsidR="00000000" w:rsidRDefault="005732FB">
      <w:pPr>
        <w:rPr>
          <w:rFonts w:ascii="Arial Narrow" w:hAnsi="Arial Narrow"/>
          <w:sz w:val="22"/>
        </w:rPr>
      </w:pPr>
    </w:p>
    <w:p w14:paraId="4A823787" w14:textId="77777777" w:rsidR="00000000" w:rsidRDefault="005732FB">
      <w:r>
        <w:rPr>
          <w:rFonts w:ascii="Arial Narrow" w:hAnsi="Arial Narrow"/>
          <w:sz w:val="22"/>
        </w:rPr>
        <w:t xml:space="preserve"> </w:t>
      </w:r>
    </w:p>
    <w:tbl>
      <w:tblPr>
        <w:tblW w:w="0" w:type="auto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 w14:paraId="096DD503" w14:textId="77777777">
        <w:tc>
          <w:tcPr>
            <w:tcW w:w="6974" w:type="dxa"/>
            <w:tcBorders>
              <w:top w:val="single" w:sz="2" w:space="0" w:color="000000"/>
            </w:tcBorders>
            <w:shd w:val="clear" w:color="auto" w:fill="auto"/>
          </w:tcPr>
          <w:p w14:paraId="00990552" w14:textId="77777777" w:rsidR="00000000" w:rsidRDefault="005732FB">
            <w:pPr>
              <w:jc w:val="center"/>
            </w:pPr>
            <w:r>
              <w:rPr>
                <w:rFonts w:ascii="Arial Narrow" w:hAnsi="Arial Narrow"/>
                <w:b/>
                <w:sz w:val="20"/>
              </w:rPr>
              <w:t>2 ГРУППА FCI. ПИНЧЕРЫ И ШНАУЦЕРЫ - ДОГООБРАЗНЫЕ И ШВЕЙЦАРСКИЕ ГОРНЫЕ СКОТОГОННЫЕ СОБАКИ / GROUP 2. PINSCHER AND SCHNAUZER - MOLOSSOID AND SWISS MOUNTAIN AND CATTLEDOGS</w:t>
            </w:r>
          </w:p>
        </w:tc>
      </w:tr>
    </w:tbl>
    <w:p w14:paraId="55918CBC" w14:textId="77777777" w:rsidR="00000000" w:rsidRDefault="005732FB">
      <w:pPr>
        <w:spacing w:after="10"/>
        <w:rPr>
          <w:rFonts w:ascii="Arial Narrow" w:hAnsi="Arial Narrow"/>
          <w:b/>
          <w:sz w:val="2"/>
        </w:rPr>
      </w:pPr>
    </w:p>
    <w:tbl>
      <w:tblPr>
        <w:tblW w:w="0" w:type="auto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599"/>
        <w:gridCol w:w="2888"/>
        <w:gridCol w:w="3486"/>
      </w:tblGrid>
      <w:tr w:rsidR="00000000" w14:paraId="3F3CB593" w14:textId="77777777">
        <w:tc>
          <w:tcPr>
            <w:tcW w:w="6973" w:type="dxa"/>
            <w:gridSpan w:val="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4BD0F9ED" w14:textId="77777777" w:rsidR="00000000" w:rsidRDefault="005732FB">
            <w:pPr>
              <w:jc w:val="center"/>
            </w:pPr>
            <w:r>
              <w:rPr>
                <w:rFonts w:ascii="Arial Narrow" w:hAnsi="Arial Narrow"/>
                <w:b/>
                <w:sz w:val="16"/>
              </w:rPr>
              <w:t xml:space="preserve">ЦВЕРГШНАУЦЕР белый </w:t>
            </w:r>
            <w:r>
              <w:rPr>
                <w:rFonts w:ascii="Arial Narrow" w:hAnsi="Arial Narrow"/>
                <w:sz w:val="16"/>
              </w:rPr>
              <w:t xml:space="preserve">(FCI 183, Германия / Germany) </w:t>
            </w:r>
          </w:p>
          <w:p w14:paraId="2B10D15D" w14:textId="77777777" w:rsidR="00000000" w:rsidRDefault="005732FB">
            <w:pPr>
              <w:jc w:val="center"/>
            </w:pPr>
            <w:r>
              <w:rPr>
                <w:rFonts w:ascii="Arial Narrow" w:hAnsi="Arial Narrow"/>
                <w:i/>
                <w:sz w:val="12"/>
              </w:rPr>
              <w:t>Судья Исаев</w:t>
            </w:r>
            <w:r>
              <w:rPr>
                <w:rFonts w:ascii="Arial Narrow" w:hAnsi="Arial Narrow"/>
                <w:i/>
                <w:sz w:val="12"/>
              </w:rPr>
              <w:t>а Татьяна (номера 1-2, количество 2), 04.07.2026, Ринг 2, 12:25</w:t>
            </w:r>
          </w:p>
        </w:tc>
      </w:tr>
      <w:tr w:rsidR="00000000" w14:paraId="58BD69E3" w14:textId="77777777">
        <w:tc>
          <w:tcPr>
            <w:tcW w:w="3487" w:type="dxa"/>
            <w:gridSpan w:val="2"/>
            <w:shd w:val="clear" w:color="auto" w:fill="auto"/>
          </w:tcPr>
          <w:p w14:paraId="170EAB9C" w14:textId="77777777" w:rsidR="00000000" w:rsidRDefault="005732FB">
            <w:pPr>
              <w:spacing w:before="35"/>
            </w:pPr>
            <w:r>
              <w:rPr>
                <w:rFonts w:ascii="Arial Narrow" w:hAnsi="Arial Narrow"/>
                <w:b/>
                <w:i/>
                <w:sz w:val="18"/>
              </w:rPr>
              <w:t>Кобель</w:t>
            </w:r>
          </w:p>
        </w:tc>
        <w:tc>
          <w:tcPr>
            <w:tcW w:w="3486" w:type="dxa"/>
            <w:shd w:val="clear" w:color="auto" w:fill="auto"/>
          </w:tcPr>
          <w:p w14:paraId="28DA4608" w14:textId="77777777" w:rsidR="00000000" w:rsidRDefault="005732FB">
            <w:pPr>
              <w:spacing w:after="35"/>
              <w:jc w:val="right"/>
            </w:pPr>
            <w:r>
              <w:rPr>
                <w:rFonts w:ascii="Arial Narrow" w:hAnsi="Arial Narrow"/>
                <w:b/>
                <w:sz w:val="18"/>
              </w:rPr>
              <w:t>Беби (3-6 мес)</w:t>
            </w:r>
          </w:p>
        </w:tc>
      </w:tr>
      <w:tr w:rsidR="00000000" w14:paraId="18153461" w14:textId="77777777">
        <w:tc>
          <w:tcPr>
            <w:tcW w:w="599" w:type="dxa"/>
            <w:shd w:val="clear" w:color="auto" w:fill="auto"/>
          </w:tcPr>
          <w:p w14:paraId="75940027" w14:textId="77777777" w:rsidR="00000000" w:rsidRDefault="005732FB">
            <w:pPr>
              <w:ind w:firstLine="100"/>
            </w:pPr>
            <w:r>
              <w:rPr>
                <w:rFonts w:ascii="Arial Narrow" w:hAnsi="Arial Narrow"/>
                <w:b/>
                <w:sz w:val="18"/>
              </w:rPr>
              <w:t>001</w:t>
            </w:r>
          </w:p>
          <w:p w14:paraId="49D6DE70" w14:textId="77777777" w:rsidR="00000000" w:rsidRDefault="005732FB">
            <w:pPr>
              <w:ind w:firstLine="100"/>
            </w:pPr>
            <w:r>
              <w:rPr>
                <w:rFonts w:ascii="Arial Narrow" w:hAnsi="Arial Narrow"/>
                <w:b/>
                <w:sz w:val="18"/>
              </w:rPr>
              <w:t>Б.П</w:t>
            </w:r>
          </w:p>
          <w:p w14:paraId="53205BB5" w14:textId="77777777" w:rsidR="00000000" w:rsidRDefault="005732FB">
            <w:pPr>
              <w:ind w:firstLine="100"/>
            </w:pPr>
            <w:r>
              <w:rPr>
                <w:rFonts w:ascii="Arial Narrow" w:hAnsi="Arial Narrow"/>
                <w:b/>
                <w:sz w:val="18"/>
              </w:rPr>
              <w:t>ЛЩ</w:t>
            </w:r>
          </w:p>
          <w:p w14:paraId="1B6B139C" w14:textId="77777777" w:rsidR="00000000" w:rsidRDefault="005732FB">
            <w:pPr>
              <w:ind w:firstLine="100"/>
            </w:pPr>
            <w:r>
              <w:rPr>
                <w:rFonts w:ascii="Arial Narrow" w:hAnsi="Arial Narrow"/>
                <w:b/>
                <w:sz w:val="18"/>
              </w:rPr>
              <w:t>В</w:t>
            </w:r>
            <w:r>
              <w:rPr>
                <w:rFonts w:ascii="Arial Narrow" w:hAnsi="Arial Narrow"/>
                <w:b/>
                <w:sz w:val="18"/>
                <w:lang w:val="en-US"/>
              </w:rPr>
              <w:t>ISb1</w:t>
            </w:r>
          </w:p>
        </w:tc>
        <w:tc>
          <w:tcPr>
            <w:tcW w:w="6374" w:type="dxa"/>
            <w:gridSpan w:val="2"/>
            <w:shd w:val="clear" w:color="auto" w:fill="auto"/>
          </w:tcPr>
          <w:p w14:paraId="75DC0DE0" w14:textId="77777777" w:rsidR="00000000" w:rsidRDefault="005732FB">
            <w:r>
              <w:rPr>
                <w:rFonts w:ascii="Arial Narrow" w:hAnsi="Arial Narrow"/>
                <w:b/>
                <w:sz w:val="18"/>
              </w:rPr>
              <w:t>DELFALAND KAYOSHI</w:t>
            </w:r>
          </w:p>
          <w:p w14:paraId="160D5226" w14:textId="77777777" w:rsidR="00000000" w:rsidRDefault="005732FB">
            <w:r>
              <w:rPr>
                <w:rFonts w:ascii="Arial Narrow" w:hAnsi="Arial Narrow"/>
                <w:sz w:val="17"/>
              </w:rPr>
              <w:t>МЕТРИКА, NUT 327, д.р. 08.02.2026, белый, STAR'S OF WHITE NIGHT VINCITORE x ДЭЛЬФАЛЭНД САТОРИ, зав. Прохорова Валентина Сергеевна, вл</w:t>
            </w:r>
            <w:r>
              <w:rPr>
                <w:rFonts w:ascii="Arial Narrow" w:hAnsi="Arial Narrow"/>
                <w:sz w:val="17"/>
              </w:rPr>
              <w:t>. Прохорова Валентина Сергеевна, Россия / Russia, Башкортостан Респ, Уфа, Нагаево с</w:t>
            </w:r>
          </w:p>
        </w:tc>
      </w:tr>
      <w:tr w:rsidR="00000000" w14:paraId="1424B5CC" w14:textId="77777777">
        <w:tc>
          <w:tcPr>
            <w:tcW w:w="3487" w:type="dxa"/>
            <w:gridSpan w:val="2"/>
            <w:shd w:val="clear" w:color="auto" w:fill="auto"/>
          </w:tcPr>
          <w:p w14:paraId="0087260A" w14:textId="77777777" w:rsidR="00000000" w:rsidRDefault="005732FB">
            <w:pPr>
              <w:spacing w:before="35"/>
            </w:pPr>
            <w:r>
              <w:rPr>
                <w:rFonts w:ascii="Arial Narrow" w:hAnsi="Arial Narrow"/>
                <w:b/>
                <w:i/>
                <w:sz w:val="18"/>
              </w:rPr>
              <w:t>Сука</w:t>
            </w:r>
          </w:p>
        </w:tc>
        <w:tc>
          <w:tcPr>
            <w:tcW w:w="3486" w:type="dxa"/>
            <w:shd w:val="clear" w:color="auto" w:fill="auto"/>
          </w:tcPr>
          <w:p w14:paraId="5BCAF4F8" w14:textId="77777777" w:rsidR="00000000" w:rsidRDefault="005732FB">
            <w:pPr>
              <w:spacing w:after="35"/>
              <w:jc w:val="right"/>
            </w:pPr>
            <w:r>
              <w:rPr>
                <w:rFonts w:ascii="Arial Narrow" w:hAnsi="Arial Narrow"/>
                <w:b/>
                <w:sz w:val="18"/>
              </w:rPr>
              <w:t>Юниоров (9-18 мес)</w:t>
            </w:r>
          </w:p>
        </w:tc>
      </w:tr>
      <w:tr w:rsidR="00000000" w14:paraId="0A18026B" w14:textId="77777777">
        <w:tc>
          <w:tcPr>
            <w:tcW w:w="599" w:type="dxa"/>
            <w:shd w:val="clear" w:color="auto" w:fill="auto"/>
          </w:tcPr>
          <w:p w14:paraId="5F5F2109" w14:textId="77777777" w:rsidR="00000000" w:rsidRDefault="005732FB">
            <w:pPr>
              <w:ind w:firstLine="100"/>
            </w:pPr>
            <w:r>
              <w:rPr>
                <w:rFonts w:ascii="Arial Narrow" w:hAnsi="Arial Narrow"/>
                <w:b/>
                <w:sz w:val="18"/>
              </w:rPr>
              <w:t>002</w:t>
            </w:r>
          </w:p>
          <w:p w14:paraId="5F832C83" w14:textId="77777777" w:rsidR="00000000" w:rsidRDefault="005732FB">
            <w:pPr>
              <w:ind w:firstLine="100"/>
            </w:pPr>
            <w:r>
              <w:rPr>
                <w:rFonts w:ascii="Arial Narrow" w:hAnsi="Arial Narrow"/>
                <w:b/>
                <w:sz w:val="18"/>
              </w:rPr>
              <w:t xml:space="preserve">отл, Юкчк, ЛЮ, ВОВ </w:t>
            </w:r>
            <w:r>
              <w:rPr>
                <w:rFonts w:ascii="Arial Narrow" w:hAnsi="Arial Narrow"/>
                <w:b/>
                <w:sz w:val="18"/>
                <w:lang w:val="en-US"/>
              </w:rPr>
              <w:t>BISj3</w:t>
            </w:r>
            <w:r>
              <w:rPr>
                <w:rFonts w:ascii="Arial Narrow" w:hAnsi="Arial Narrow"/>
                <w:b/>
                <w:sz w:val="18"/>
              </w:rPr>
              <w:t xml:space="preserve">, </w:t>
            </w:r>
          </w:p>
        </w:tc>
        <w:tc>
          <w:tcPr>
            <w:tcW w:w="6374" w:type="dxa"/>
            <w:gridSpan w:val="2"/>
            <w:shd w:val="clear" w:color="auto" w:fill="auto"/>
          </w:tcPr>
          <w:p w14:paraId="464F7A0D" w14:textId="77777777" w:rsidR="00000000" w:rsidRDefault="005732FB">
            <w:r>
              <w:rPr>
                <w:rFonts w:ascii="Arial Narrow" w:hAnsi="Arial Narrow"/>
                <w:b/>
                <w:sz w:val="18"/>
              </w:rPr>
              <w:t>STAR'S OF WHITE NIGHT FUNNY GIRL</w:t>
            </w:r>
          </w:p>
          <w:p w14:paraId="720A241B" w14:textId="77777777" w:rsidR="00000000" w:rsidRDefault="005732FB">
            <w:r>
              <w:rPr>
                <w:rFonts w:ascii="Arial Narrow" w:hAnsi="Arial Narrow"/>
                <w:sz w:val="17"/>
              </w:rPr>
              <w:t>RKF 7236110, JAY 2459, д.р. 19.02.2025, white, KYNETIC-B WHITE DIAMONDS OF SUN x Z</w:t>
            </w:r>
            <w:r>
              <w:rPr>
                <w:rFonts w:ascii="Arial Narrow" w:hAnsi="Arial Narrow"/>
                <w:sz w:val="17"/>
              </w:rPr>
              <w:t>VEZDA EDEM, зав. Малев А.В., вл. Белая Е.Ю., 450055, Россия / Russia, Башкортостан Респ, Уфа</w:t>
            </w:r>
          </w:p>
        </w:tc>
      </w:tr>
      <w:tr w:rsidR="00000000" w14:paraId="51617391" w14:textId="77777777">
        <w:tc>
          <w:tcPr>
            <w:tcW w:w="6973" w:type="dxa"/>
            <w:gridSpan w:val="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562177D8" w14:textId="77777777" w:rsidR="00000000" w:rsidRDefault="005732FB">
            <w:pPr>
              <w:jc w:val="center"/>
            </w:pPr>
            <w:r>
              <w:rPr>
                <w:rFonts w:ascii="Arial Narrow" w:hAnsi="Arial Narrow"/>
                <w:b/>
                <w:sz w:val="16"/>
              </w:rPr>
              <w:t xml:space="preserve">ЦВЕРГШНАУЦЕР чёрный </w:t>
            </w:r>
            <w:r>
              <w:rPr>
                <w:rFonts w:ascii="Arial Narrow" w:hAnsi="Arial Narrow"/>
                <w:sz w:val="16"/>
              </w:rPr>
              <w:t xml:space="preserve">(FCI 183, Германия / Germany) </w:t>
            </w:r>
          </w:p>
          <w:p w14:paraId="5CFF836A" w14:textId="77777777" w:rsidR="00000000" w:rsidRDefault="005732FB">
            <w:pPr>
              <w:jc w:val="center"/>
            </w:pPr>
            <w:r>
              <w:rPr>
                <w:rFonts w:ascii="Arial Narrow" w:hAnsi="Arial Narrow"/>
                <w:i/>
                <w:sz w:val="12"/>
              </w:rPr>
              <w:t>Судья Исаева Татьяна (номера 3-6, количество 4), 04.07.2026, Ринг 2, 12:25</w:t>
            </w:r>
          </w:p>
        </w:tc>
      </w:tr>
      <w:tr w:rsidR="00000000" w14:paraId="5EBB1B87" w14:textId="77777777">
        <w:tc>
          <w:tcPr>
            <w:tcW w:w="3487" w:type="dxa"/>
            <w:gridSpan w:val="2"/>
            <w:shd w:val="clear" w:color="auto" w:fill="auto"/>
          </w:tcPr>
          <w:p w14:paraId="229B5765" w14:textId="77777777" w:rsidR="00000000" w:rsidRDefault="005732FB">
            <w:pPr>
              <w:spacing w:before="35"/>
            </w:pPr>
            <w:r>
              <w:rPr>
                <w:rFonts w:ascii="Arial Narrow" w:hAnsi="Arial Narrow"/>
                <w:b/>
                <w:i/>
                <w:sz w:val="18"/>
              </w:rPr>
              <w:t>Кобель</w:t>
            </w:r>
          </w:p>
        </w:tc>
        <w:tc>
          <w:tcPr>
            <w:tcW w:w="3486" w:type="dxa"/>
            <w:shd w:val="clear" w:color="auto" w:fill="auto"/>
          </w:tcPr>
          <w:p w14:paraId="3C748FBD" w14:textId="77777777" w:rsidR="00000000" w:rsidRDefault="005732FB">
            <w:pPr>
              <w:spacing w:after="35"/>
              <w:jc w:val="right"/>
            </w:pPr>
            <w:r>
              <w:rPr>
                <w:rFonts w:ascii="Arial Narrow" w:hAnsi="Arial Narrow"/>
                <w:b/>
                <w:sz w:val="18"/>
              </w:rPr>
              <w:t>Чемпионов (с 15 мес)</w:t>
            </w:r>
          </w:p>
        </w:tc>
      </w:tr>
      <w:tr w:rsidR="00000000" w14:paraId="13C375FC" w14:textId="77777777">
        <w:tc>
          <w:tcPr>
            <w:tcW w:w="599" w:type="dxa"/>
            <w:shd w:val="clear" w:color="auto" w:fill="auto"/>
          </w:tcPr>
          <w:p w14:paraId="4B1BEA07" w14:textId="77777777" w:rsidR="00000000" w:rsidRDefault="005732FB">
            <w:pPr>
              <w:ind w:firstLine="100"/>
              <w:rPr>
                <w:rFonts w:ascii="Arial Narrow" w:hAnsi="Arial Narrow"/>
                <w:sz w:val="18"/>
              </w:rPr>
            </w:pPr>
          </w:p>
          <w:p w14:paraId="08EDDC2C" w14:textId="77777777" w:rsidR="00000000" w:rsidRDefault="005732FB">
            <w:pPr>
              <w:ind w:firstLine="100"/>
            </w:pPr>
            <w:r>
              <w:rPr>
                <w:rFonts w:ascii="Arial Narrow" w:hAnsi="Arial Narrow"/>
                <w:b/>
                <w:sz w:val="18"/>
              </w:rPr>
              <w:t>003</w:t>
            </w:r>
          </w:p>
          <w:p w14:paraId="28243E5B" w14:textId="77777777" w:rsidR="00000000" w:rsidRDefault="005732FB">
            <w:pPr>
              <w:ind w:firstLine="100"/>
            </w:pPr>
            <w:r>
              <w:rPr>
                <w:rFonts w:ascii="Arial Narrow" w:hAnsi="Arial Narrow"/>
                <w:b/>
                <w:sz w:val="18"/>
              </w:rPr>
              <w:t>о</w:t>
            </w:r>
            <w:r>
              <w:rPr>
                <w:rFonts w:ascii="Arial Narrow" w:hAnsi="Arial Narrow"/>
                <w:b/>
                <w:sz w:val="18"/>
              </w:rPr>
              <w:t xml:space="preserve">лт,  КЧК ЛК, ЛПП, </w:t>
            </w:r>
            <w:r>
              <w:rPr>
                <w:rFonts w:ascii="Arial Narrow" w:hAnsi="Arial Narrow"/>
                <w:b/>
                <w:sz w:val="18"/>
                <w:lang w:val="en-US"/>
              </w:rPr>
              <w:t>BIS3</w:t>
            </w:r>
          </w:p>
        </w:tc>
        <w:tc>
          <w:tcPr>
            <w:tcW w:w="6374" w:type="dxa"/>
            <w:gridSpan w:val="2"/>
            <w:shd w:val="clear" w:color="auto" w:fill="auto"/>
          </w:tcPr>
          <w:p w14:paraId="1178EFA5" w14:textId="77777777" w:rsidR="00000000" w:rsidRDefault="005732FB">
            <w:r>
              <w:rPr>
                <w:rFonts w:ascii="Arial Narrow" w:hAnsi="Arial Narrow"/>
                <w:sz w:val="18"/>
              </w:rPr>
              <w:t>CH.RUS</w:t>
            </w:r>
          </w:p>
          <w:p w14:paraId="678E4476" w14:textId="77777777" w:rsidR="00000000" w:rsidRDefault="005732FB">
            <w:r>
              <w:rPr>
                <w:rFonts w:ascii="Arial Narrow" w:hAnsi="Arial Narrow"/>
                <w:b/>
                <w:sz w:val="18"/>
              </w:rPr>
              <w:t>VIVA ESTRELLA SUNNY BOY</w:t>
            </w:r>
          </w:p>
          <w:p w14:paraId="57E5538F" w14:textId="77777777" w:rsidR="00000000" w:rsidRDefault="005732FB">
            <w:r>
              <w:rPr>
                <w:rFonts w:ascii="Arial Narrow" w:hAnsi="Arial Narrow"/>
                <w:sz w:val="17"/>
              </w:rPr>
              <w:t>RKF 6529725, INX 23, д.р. 11.12.2022, black, ALGAMOZ MARKES x VIVA ESTRELLA PURE PERFECTION, зав. Bezdenezhnykh N.G., вл. Bezdenezhnuh N.G., Россия / Russia, Башкортостан Респ, Иглинский р-н, Тавтиманов</w:t>
            </w:r>
            <w:r>
              <w:rPr>
                <w:rFonts w:ascii="Arial Narrow" w:hAnsi="Arial Narrow"/>
                <w:sz w:val="17"/>
              </w:rPr>
              <w:t>о с</w:t>
            </w:r>
          </w:p>
        </w:tc>
      </w:tr>
      <w:tr w:rsidR="00000000" w14:paraId="6CA84902" w14:textId="77777777">
        <w:tc>
          <w:tcPr>
            <w:tcW w:w="3487" w:type="dxa"/>
            <w:gridSpan w:val="2"/>
            <w:shd w:val="clear" w:color="auto" w:fill="auto"/>
          </w:tcPr>
          <w:p w14:paraId="4C9200A4" w14:textId="77777777" w:rsidR="00000000" w:rsidRDefault="005732FB">
            <w:pPr>
              <w:spacing w:before="35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3486" w:type="dxa"/>
            <w:shd w:val="clear" w:color="auto" w:fill="auto"/>
          </w:tcPr>
          <w:p w14:paraId="182F60FB" w14:textId="77777777" w:rsidR="00000000" w:rsidRDefault="005732FB">
            <w:pPr>
              <w:spacing w:after="35"/>
              <w:jc w:val="right"/>
            </w:pPr>
            <w:r>
              <w:rPr>
                <w:rFonts w:ascii="Arial Narrow" w:hAnsi="Arial Narrow"/>
                <w:b/>
                <w:sz w:val="18"/>
              </w:rPr>
              <w:t>Ветеранов (с 8 лет)</w:t>
            </w:r>
          </w:p>
        </w:tc>
      </w:tr>
      <w:tr w:rsidR="00000000" w14:paraId="61D01DFF" w14:textId="77777777">
        <w:tc>
          <w:tcPr>
            <w:tcW w:w="599" w:type="dxa"/>
            <w:shd w:val="clear" w:color="auto" w:fill="auto"/>
          </w:tcPr>
          <w:p w14:paraId="0F05CB0A" w14:textId="77777777" w:rsidR="00000000" w:rsidRDefault="005732FB">
            <w:pPr>
              <w:ind w:firstLine="100"/>
            </w:pPr>
            <w:r>
              <w:rPr>
                <w:rFonts w:ascii="Arial Narrow" w:hAnsi="Arial Narrow"/>
                <w:b/>
                <w:sz w:val="18"/>
              </w:rPr>
              <w:t>004</w:t>
            </w:r>
          </w:p>
          <w:p w14:paraId="6C4AF51A" w14:textId="77777777" w:rsidR="00000000" w:rsidRDefault="005732FB">
            <w:pPr>
              <w:ind w:firstLine="100"/>
            </w:pPr>
            <w:r>
              <w:rPr>
                <w:rFonts w:ascii="Arial Narrow" w:hAnsi="Arial Narrow"/>
                <w:b/>
                <w:sz w:val="18"/>
              </w:rPr>
              <w:t xml:space="preserve">ВКЧК, ЛВ, </w:t>
            </w:r>
            <w:r>
              <w:rPr>
                <w:rFonts w:ascii="Arial Narrow" w:hAnsi="Arial Narrow"/>
                <w:b/>
                <w:sz w:val="18"/>
                <w:lang w:val="en-US"/>
              </w:rPr>
              <w:t>BISv1</w:t>
            </w:r>
          </w:p>
        </w:tc>
        <w:tc>
          <w:tcPr>
            <w:tcW w:w="6374" w:type="dxa"/>
            <w:gridSpan w:val="2"/>
            <w:shd w:val="clear" w:color="auto" w:fill="auto"/>
          </w:tcPr>
          <w:p w14:paraId="12A9E8AC" w14:textId="77777777" w:rsidR="00000000" w:rsidRDefault="005732FB">
            <w:r>
              <w:rPr>
                <w:rFonts w:ascii="Arial Narrow" w:hAnsi="Arial Narrow"/>
                <w:b/>
                <w:sz w:val="18"/>
              </w:rPr>
              <w:t>ALGAMOZ MARKES</w:t>
            </w:r>
          </w:p>
          <w:p w14:paraId="1B4FDCA3" w14:textId="77777777" w:rsidR="00000000" w:rsidRDefault="005732FB">
            <w:r>
              <w:rPr>
                <w:rFonts w:ascii="Arial Narrow" w:hAnsi="Arial Narrow"/>
                <w:sz w:val="17"/>
              </w:rPr>
              <w:t>РКФ 5276705, MGN 111, д.р. 03.04.2018, black, АЛГАМОЗ ЕГО ПРЕВОСХОДИТЕЛЬСТВО ТОП x ALGAMOZ ARTEMIDA, зав. Mozgunova G, вл. Vlasova E.N., Россия / Russia, Башкортостан Респ, Уфимский р-н, Чесноко</w:t>
            </w:r>
            <w:r>
              <w:rPr>
                <w:rFonts w:ascii="Arial Narrow" w:hAnsi="Arial Narrow"/>
                <w:sz w:val="17"/>
              </w:rPr>
              <w:t>вский</w:t>
            </w:r>
          </w:p>
        </w:tc>
      </w:tr>
      <w:tr w:rsidR="00000000" w14:paraId="04E721E6" w14:textId="77777777">
        <w:tc>
          <w:tcPr>
            <w:tcW w:w="3487" w:type="dxa"/>
            <w:gridSpan w:val="2"/>
            <w:shd w:val="clear" w:color="auto" w:fill="auto"/>
          </w:tcPr>
          <w:p w14:paraId="081BB61A" w14:textId="77777777" w:rsidR="00000000" w:rsidRDefault="005732FB">
            <w:pPr>
              <w:spacing w:before="35"/>
            </w:pPr>
            <w:r>
              <w:rPr>
                <w:rFonts w:ascii="Arial Narrow" w:hAnsi="Arial Narrow"/>
                <w:b/>
                <w:i/>
                <w:sz w:val="18"/>
              </w:rPr>
              <w:t>Сука</w:t>
            </w:r>
          </w:p>
        </w:tc>
        <w:tc>
          <w:tcPr>
            <w:tcW w:w="3486" w:type="dxa"/>
            <w:shd w:val="clear" w:color="auto" w:fill="auto"/>
          </w:tcPr>
          <w:p w14:paraId="2A25BD97" w14:textId="77777777" w:rsidR="00000000" w:rsidRDefault="005732FB">
            <w:pPr>
              <w:spacing w:after="35"/>
              <w:jc w:val="right"/>
            </w:pPr>
            <w:r>
              <w:rPr>
                <w:rFonts w:ascii="Arial Narrow" w:hAnsi="Arial Narrow"/>
                <w:b/>
                <w:sz w:val="18"/>
              </w:rPr>
              <w:t>Юниоров (9-18 мес)</w:t>
            </w:r>
          </w:p>
        </w:tc>
      </w:tr>
      <w:tr w:rsidR="00000000" w14:paraId="4CF100CB" w14:textId="77777777">
        <w:tc>
          <w:tcPr>
            <w:tcW w:w="599" w:type="dxa"/>
            <w:shd w:val="clear" w:color="auto" w:fill="auto"/>
          </w:tcPr>
          <w:p w14:paraId="320C3871" w14:textId="77777777" w:rsidR="00000000" w:rsidRDefault="005732FB">
            <w:pPr>
              <w:ind w:firstLine="100"/>
            </w:pPr>
            <w:r>
              <w:rPr>
                <w:rFonts w:ascii="Arial Narrow" w:hAnsi="Arial Narrow"/>
                <w:b/>
                <w:sz w:val="18"/>
              </w:rPr>
              <w:t>005</w:t>
            </w:r>
          </w:p>
          <w:p w14:paraId="19DE1042" w14:textId="77777777" w:rsidR="00000000" w:rsidRDefault="005732FB">
            <w:pPr>
              <w:ind w:firstLine="100"/>
            </w:pPr>
            <w:r>
              <w:rPr>
                <w:rFonts w:ascii="Arial Narrow" w:hAnsi="Arial Narrow"/>
                <w:b/>
                <w:sz w:val="18"/>
              </w:rPr>
              <w:t>отл</w:t>
            </w:r>
          </w:p>
          <w:p w14:paraId="77227935" w14:textId="77777777" w:rsidR="00000000" w:rsidRDefault="005732FB">
            <w:pPr>
              <w:ind w:firstLine="100"/>
            </w:pPr>
            <w:r>
              <w:rPr>
                <w:rFonts w:ascii="Arial Narrow" w:hAnsi="Arial Narrow"/>
                <w:b/>
                <w:sz w:val="18"/>
              </w:rPr>
              <w:t xml:space="preserve">ЮКЧК, ЛЮ, </w:t>
            </w:r>
            <w:r>
              <w:rPr>
                <w:rFonts w:ascii="Arial Narrow" w:hAnsi="Arial Narrow"/>
                <w:b/>
                <w:sz w:val="18"/>
                <w:lang w:val="en-US"/>
              </w:rPr>
              <w:t>BISj2</w:t>
            </w:r>
          </w:p>
        </w:tc>
        <w:tc>
          <w:tcPr>
            <w:tcW w:w="6374" w:type="dxa"/>
            <w:gridSpan w:val="2"/>
            <w:shd w:val="clear" w:color="auto" w:fill="auto"/>
          </w:tcPr>
          <w:p w14:paraId="0090E02B" w14:textId="77777777" w:rsidR="00000000" w:rsidRDefault="005732FB">
            <w:r>
              <w:rPr>
                <w:rFonts w:ascii="Arial Narrow" w:hAnsi="Arial Narrow"/>
                <w:b/>
                <w:sz w:val="18"/>
              </w:rPr>
              <w:t>KATHERINE JONES</w:t>
            </w:r>
          </w:p>
          <w:p w14:paraId="50F4731D" w14:textId="77777777" w:rsidR="00000000" w:rsidRDefault="005732FB">
            <w:r>
              <w:rPr>
                <w:rFonts w:ascii="Arial Narrow" w:hAnsi="Arial Narrow"/>
                <w:sz w:val="17"/>
              </w:rPr>
              <w:t>RKF 7245289, FTI 1967, д.р. 27.05.2025, black, VICTORIOUS STAR ONE AND THE ONLY x МЭГГИ МЭДЖИК КРИСТАЛЛ, зав. Игина Олеся Владимировна, вл. Поскрякова Светлана Вилдановна, Россия / Rus</w:t>
            </w:r>
            <w:r>
              <w:rPr>
                <w:rFonts w:ascii="Arial Narrow" w:hAnsi="Arial Narrow"/>
                <w:sz w:val="17"/>
              </w:rPr>
              <w:t>sia, Башкортостан Респ, Уфа</w:t>
            </w:r>
          </w:p>
        </w:tc>
      </w:tr>
      <w:tr w:rsidR="00000000" w14:paraId="526D67D2" w14:textId="77777777">
        <w:tc>
          <w:tcPr>
            <w:tcW w:w="3487" w:type="dxa"/>
            <w:gridSpan w:val="2"/>
            <w:shd w:val="clear" w:color="auto" w:fill="auto"/>
          </w:tcPr>
          <w:p w14:paraId="54B84835" w14:textId="77777777" w:rsidR="00000000" w:rsidRDefault="005732FB">
            <w:pPr>
              <w:spacing w:before="35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3486" w:type="dxa"/>
            <w:shd w:val="clear" w:color="auto" w:fill="auto"/>
          </w:tcPr>
          <w:p w14:paraId="3CB6F8A3" w14:textId="77777777" w:rsidR="00000000" w:rsidRDefault="005732FB">
            <w:pPr>
              <w:spacing w:after="35"/>
              <w:jc w:val="right"/>
            </w:pPr>
            <w:r>
              <w:rPr>
                <w:rFonts w:ascii="Arial Narrow" w:hAnsi="Arial Narrow"/>
                <w:b/>
                <w:sz w:val="18"/>
              </w:rPr>
              <w:t>Открытый (с 15 мес)</w:t>
            </w:r>
          </w:p>
        </w:tc>
      </w:tr>
      <w:tr w:rsidR="00000000" w14:paraId="3EABD105" w14:textId="77777777">
        <w:tc>
          <w:tcPr>
            <w:tcW w:w="599" w:type="dxa"/>
            <w:shd w:val="clear" w:color="auto" w:fill="auto"/>
          </w:tcPr>
          <w:p w14:paraId="4A34BEA0" w14:textId="77777777" w:rsidR="00000000" w:rsidRDefault="005732FB">
            <w:pPr>
              <w:ind w:firstLine="100"/>
            </w:pPr>
            <w:r>
              <w:rPr>
                <w:rFonts w:ascii="Arial Narrow" w:hAnsi="Arial Narrow"/>
                <w:b/>
                <w:sz w:val="18"/>
              </w:rPr>
              <w:t>006</w:t>
            </w:r>
          </w:p>
          <w:p w14:paraId="6481EA12" w14:textId="77777777" w:rsidR="00000000" w:rsidRDefault="005732FB">
            <w:pPr>
              <w:ind w:firstLine="100"/>
            </w:pPr>
            <w:r>
              <w:rPr>
                <w:rFonts w:ascii="Arial Narrow" w:hAnsi="Arial Narrow"/>
                <w:b/>
                <w:sz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</w:rPr>
              <w:t>КЧК, ЛС,  ЛПпп</w:t>
            </w:r>
          </w:p>
        </w:tc>
        <w:tc>
          <w:tcPr>
            <w:tcW w:w="6374" w:type="dxa"/>
            <w:gridSpan w:val="2"/>
            <w:shd w:val="clear" w:color="auto" w:fill="auto"/>
          </w:tcPr>
          <w:p w14:paraId="66FDAE98" w14:textId="77777777" w:rsidR="00000000" w:rsidRDefault="005732FB">
            <w:r>
              <w:rPr>
                <w:rFonts w:ascii="Arial Narrow" w:hAnsi="Arial Narrow"/>
                <w:b/>
                <w:sz w:val="18"/>
              </w:rPr>
              <w:t>VIVA ESTRELLA SHADE</w:t>
            </w:r>
          </w:p>
          <w:p w14:paraId="2D1FF94D" w14:textId="77777777" w:rsidR="00000000" w:rsidRDefault="005732FB">
            <w:r>
              <w:rPr>
                <w:rFonts w:ascii="Arial Narrow" w:hAnsi="Arial Narrow"/>
                <w:sz w:val="17"/>
              </w:rPr>
              <w:t xml:space="preserve">РКФ 7141476, NUT 233, д.р. 23.08.2024, black, SIMURAN IZ HVOSTATOGO BALAGANA x VIVA ESTRELLA PALMARY VICTORY, зав. Bezdenezhnykh N.G., вл. Bezdenezhnyh N., Россия / </w:t>
            </w:r>
            <w:r>
              <w:rPr>
                <w:rFonts w:ascii="Arial Narrow" w:hAnsi="Arial Narrow"/>
                <w:sz w:val="17"/>
              </w:rPr>
              <w:t>Russia, Башкортостан Респ, Иглинский р-н, Тавтиманово с</w:t>
            </w:r>
          </w:p>
        </w:tc>
      </w:tr>
      <w:tr w:rsidR="00000000" w14:paraId="6D5A6293" w14:textId="77777777">
        <w:tc>
          <w:tcPr>
            <w:tcW w:w="6973" w:type="dxa"/>
            <w:gridSpan w:val="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607E82AF" w14:textId="77777777" w:rsidR="00000000" w:rsidRDefault="005732FB">
            <w:pPr>
              <w:jc w:val="center"/>
            </w:pPr>
            <w:r>
              <w:rPr>
                <w:rFonts w:ascii="Arial Narrow" w:hAnsi="Arial Narrow"/>
                <w:b/>
                <w:sz w:val="16"/>
              </w:rPr>
              <w:t xml:space="preserve">ЦВЕРГШНАУЦЕР перец с солью </w:t>
            </w:r>
            <w:r>
              <w:rPr>
                <w:rFonts w:ascii="Arial Narrow" w:hAnsi="Arial Narrow"/>
                <w:sz w:val="16"/>
              </w:rPr>
              <w:t xml:space="preserve">(FCI 183, Германия / Germany) </w:t>
            </w:r>
          </w:p>
          <w:p w14:paraId="7068538E" w14:textId="77777777" w:rsidR="00000000" w:rsidRDefault="005732FB">
            <w:pPr>
              <w:jc w:val="center"/>
            </w:pPr>
            <w:r>
              <w:rPr>
                <w:rFonts w:ascii="Arial Narrow" w:hAnsi="Arial Narrow"/>
                <w:i/>
                <w:sz w:val="12"/>
              </w:rPr>
              <w:t>Судья Исаева Татьяна (номера 7-8, количество 2), 04.07.2026, Ринг 2, 12:25</w:t>
            </w:r>
          </w:p>
        </w:tc>
      </w:tr>
      <w:tr w:rsidR="00000000" w14:paraId="4E69045D" w14:textId="77777777">
        <w:tc>
          <w:tcPr>
            <w:tcW w:w="3487" w:type="dxa"/>
            <w:gridSpan w:val="2"/>
            <w:shd w:val="clear" w:color="auto" w:fill="auto"/>
          </w:tcPr>
          <w:p w14:paraId="3F848223" w14:textId="77777777" w:rsidR="00000000" w:rsidRDefault="005732FB">
            <w:pPr>
              <w:spacing w:before="35"/>
            </w:pPr>
            <w:r>
              <w:rPr>
                <w:rFonts w:ascii="Arial Narrow" w:hAnsi="Arial Narrow"/>
                <w:b/>
                <w:i/>
                <w:sz w:val="18"/>
              </w:rPr>
              <w:t>Сука</w:t>
            </w:r>
          </w:p>
        </w:tc>
        <w:tc>
          <w:tcPr>
            <w:tcW w:w="3486" w:type="dxa"/>
            <w:shd w:val="clear" w:color="auto" w:fill="auto"/>
          </w:tcPr>
          <w:p w14:paraId="59813F5F" w14:textId="77777777" w:rsidR="00000000" w:rsidRDefault="005732FB">
            <w:pPr>
              <w:spacing w:after="35"/>
              <w:jc w:val="right"/>
            </w:pPr>
            <w:r>
              <w:rPr>
                <w:rFonts w:ascii="Arial Narrow" w:hAnsi="Arial Narrow"/>
                <w:b/>
                <w:sz w:val="18"/>
              </w:rPr>
              <w:t>Щенков (6-9 мес)</w:t>
            </w:r>
          </w:p>
        </w:tc>
      </w:tr>
      <w:tr w:rsidR="00000000" w14:paraId="738D5092" w14:textId="77777777">
        <w:tc>
          <w:tcPr>
            <w:tcW w:w="599" w:type="dxa"/>
            <w:shd w:val="clear" w:color="auto" w:fill="auto"/>
          </w:tcPr>
          <w:p w14:paraId="2DD9505C" w14:textId="77777777" w:rsidR="00000000" w:rsidRDefault="005732FB">
            <w:pPr>
              <w:ind w:firstLine="100"/>
            </w:pPr>
            <w:r>
              <w:rPr>
                <w:rFonts w:ascii="Arial Narrow" w:hAnsi="Arial Narrow"/>
                <w:b/>
                <w:sz w:val="18"/>
              </w:rPr>
              <w:t>007</w:t>
            </w:r>
          </w:p>
          <w:p w14:paraId="04EC9478" w14:textId="77777777" w:rsidR="00000000" w:rsidRDefault="005732FB">
            <w:pPr>
              <w:ind w:firstLine="100"/>
            </w:pPr>
            <w:r>
              <w:rPr>
                <w:rFonts w:ascii="Arial Narrow" w:hAnsi="Arial Narrow"/>
                <w:b/>
                <w:sz w:val="18"/>
              </w:rPr>
              <w:t xml:space="preserve">лщ, </w:t>
            </w:r>
            <w:r>
              <w:rPr>
                <w:rFonts w:ascii="Arial Narrow" w:hAnsi="Arial Narrow"/>
                <w:b/>
                <w:sz w:val="18"/>
                <w:lang w:val="en-US"/>
              </w:rPr>
              <w:t>BISp1</w:t>
            </w:r>
          </w:p>
        </w:tc>
        <w:tc>
          <w:tcPr>
            <w:tcW w:w="6374" w:type="dxa"/>
            <w:gridSpan w:val="2"/>
            <w:shd w:val="clear" w:color="auto" w:fill="auto"/>
          </w:tcPr>
          <w:p w14:paraId="0308782B" w14:textId="77777777" w:rsidR="00000000" w:rsidRDefault="005732FB">
            <w:r>
              <w:rPr>
                <w:rFonts w:ascii="Arial Narrow" w:hAnsi="Arial Narrow"/>
                <w:b/>
                <w:sz w:val="18"/>
              </w:rPr>
              <w:t>ПЭТ КРИТЧЕЗ ЛАНТАНА</w:t>
            </w:r>
          </w:p>
          <w:p w14:paraId="76F6C26A" w14:textId="77777777" w:rsidR="00000000" w:rsidRDefault="005732FB">
            <w:r>
              <w:rPr>
                <w:rFonts w:ascii="Arial Narrow" w:hAnsi="Arial Narrow"/>
                <w:sz w:val="17"/>
              </w:rPr>
              <w:t>МЕТРИКА,</w:t>
            </w:r>
            <w:r>
              <w:rPr>
                <w:rFonts w:ascii="Arial Narrow" w:hAnsi="Arial Narrow"/>
                <w:sz w:val="17"/>
              </w:rPr>
              <w:t xml:space="preserve"> OZN 671, д.р. 17.11.2025, p &amp; s ( перец с солью), MINIMAKS FRODO BAGGINS x ПЭТ КРИТЧЕЗ ЮСТИЦИЯ, зав. Золотухина М., вл. Дойникова А., Россия / Russia, Башкортостан Респ, Уфа</w:t>
            </w:r>
          </w:p>
        </w:tc>
      </w:tr>
      <w:tr w:rsidR="00000000" w14:paraId="2289569D" w14:textId="77777777">
        <w:tc>
          <w:tcPr>
            <w:tcW w:w="3487" w:type="dxa"/>
            <w:gridSpan w:val="2"/>
            <w:shd w:val="clear" w:color="auto" w:fill="auto"/>
          </w:tcPr>
          <w:p w14:paraId="0F58EFBF" w14:textId="77777777" w:rsidR="00000000" w:rsidRDefault="005732FB">
            <w:pPr>
              <w:spacing w:before="35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3486" w:type="dxa"/>
            <w:shd w:val="clear" w:color="auto" w:fill="auto"/>
          </w:tcPr>
          <w:p w14:paraId="61F22BDB" w14:textId="77777777" w:rsidR="00000000" w:rsidRDefault="005732FB">
            <w:pPr>
              <w:spacing w:after="35"/>
              <w:jc w:val="right"/>
            </w:pPr>
            <w:r>
              <w:rPr>
                <w:rFonts w:ascii="Arial Narrow" w:hAnsi="Arial Narrow"/>
                <w:b/>
                <w:sz w:val="18"/>
              </w:rPr>
              <w:t>Юниоров (9-18 мес)</w:t>
            </w:r>
          </w:p>
        </w:tc>
      </w:tr>
      <w:tr w:rsidR="00000000" w14:paraId="39895756" w14:textId="77777777">
        <w:tc>
          <w:tcPr>
            <w:tcW w:w="599" w:type="dxa"/>
            <w:shd w:val="clear" w:color="auto" w:fill="auto"/>
          </w:tcPr>
          <w:p w14:paraId="09CC87A6" w14:textId="77777777" w:rsidR="00000000" w:rsidRDefault="005732FB">
            <w:pPr>
              <w:ind w:firstLine="100"/>
            </w:pPr>
            <w:r>
              <w:rPr>
                <w:rFonts w:ascii="Arial Narrow" w:hAnsi="Arial Narrow"/>
                <w:b/>
                <w:sz w:val="18"/>
              </w:rPr>
              <w:t>008</w:t>
            </w:r>
          </w:p>
          <w:p w14:paraId="067CB124" w14:textId="77777777" w:rsidR="00000000" w:rsidRDefault="005732FB">
            <w:pPr>
              <w:ind w:firstLine="100"/>
            </w:pPr>
            <w:r>
              <w:rPr>
                <w:rFonts w:ascii="Arial Narrow" w:hAnsi="Arial Narrow"/>
                <w:b/>
                <w:sz w:val="18"/>
              </w:rPr>
              <w:t xml:space="preserve">ЮКЧК. ЛЮ, ЛПП, </w:t>
            </w:r>
            <w:r>
              <w:rPr>
                <w:rFonts w:ascii="Arial Narrow" w:hAnsi="Arial Narrow"/>
                <w:b/>
                <w:sz w:val="18"/>
                <w:lang w:val="en-US"/>
              </w:rPr>
              <w:t>BISj1, BIS 2</w:t>
            </w:r>
          </w:p>
        </w:tc>
        <w:tc>
          <w:tcPr>
            <w:tcW w:w="6374" w:type="dxa"/>
            <w:gridSpan w:val="2"/>
            <w:shd w:val="clear" w:color="auto" w:fill="auto"/>
          </w:tcPr>
          <w:p w14:paraId="78A470A4" w14:textId="77777777" w:rsidR="00000000" w:rsidRDefault="005732FB">
            <w:r>
              <w:rPr>
                <w:rFonts w:ascii="Arial Narrow" w:hAnsi="Arial Narrow"/>
                <w:b/>
                <w:sz w:val="18"/>
              </w:rPr>
              <w:t>VIVA ESTRELLA AFRODITA II</w:t>
            </w:r>
          </w:p>
          <w:p w14:paraId="5782371E" w14:textId="77777777" w:rsidR="00000000" w:rsidRDefault="005732FB">
            <w:r>
              <w:rPr>
                <w:rFonts w:ascii="Arial Narrow" w:hAnsi="Arial Narrow"/>
                <w:sz w:val="17"/>
              </w:rPr>
              <w:t>R</w:t>
            </w:r>
            <w:r>
              <w:rPr>
                <w:rFonts w:ascii="Arial Narrow" w:hAnsi="Arial Narrow"/>
                <w:sz w:val="17"/>
              </w:rPr>
              <w:t>KF 7242369, NUT 274, д.р. 08.05.2025, перец с солью, DOUBLE JACKPOT S TAGANIEGO ROGA x VIVA ESTRELLA PURE PERFECTION, зав. Безденежных Н., вл. Безденежных Н., Россия / Russia, Башкортостан Респ, Иглинский р-н</w:t>
            </w:r>
          </w:p>
        </w:tc>
      </w:tr>
      <w:tr w:rsidR="00000000" w14:paraId="3E5D9006" w14:textId="77777777">
        <w:tc>
          <w:tcPr>
            <w:tcW w:w="6973" w:type="dxa"/>
            <w:gridSpan w:val="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64E8451F" w14:textId="77777777" w:rsidR="00000000" w:rsidRDefault="005732FB">
            <w:pPr>
              <w:jc w:val="center"/>
            </w:pPr>
            <w:r>
              <w:rPr>
                <w:rFonts w:ascii="Arial Narrow" w:hAnsi="Arial Narrow"/>
                <w:b/>
                <w:sz w:val="16"/>
              </w:rPr>
              <w:t xml:space="preserve">ЦВЕРГШНАУЦЕР чёрный с серебром </w:t>
            </w:r>
            <w:r>
              <w:rPr>
                <w:rFonts w:ascii="Arial Narrow" w:hAnsi="Arial Narrow"/>
                <w:sz w:val="16"/>
              </w:rPr>
              <w:t>(FCI 183, Герма</w:t>
            </w:r>
            <w:r>
              <w:rPr>
                <w:rFonts w:ascii="Arial Narrow" w:hAnsi="Arial Narrow"/>
                <w:sz w:val="16"/>
              </w:rPr>
              <w:t xml:space="preserve">ния / Germany) </w:t>
            </w:r>
          </w:p>
          <w:p w14:paraId="3DB0B005" w14:textId="77777777" w:rsidR="00000000" w:rsidRDefault="005732FB">
            <w:pPr>
              <w:jc w:val="center"/>
            </w:pPr>
            <w:r>
              <w:rPr>
                <w:rFonts w:ascii="Arial Narrow" w:hAnsi="Arial Narrow"/>
                <w:i/>
                <w:sz w:val="12"/>
              </w:rPr>
              <w:t>Судья Исаева Татьяна (номера 9-10, количество 2), 04.07.2026, Ринг 2, 12:25</w:t>
            </w:r>
          </w:p>
        </w:tc>
      </w:tr>
      <w:tr w:rsidR="00000000" w14:paraId="0F5ACD1F" w14:textId="77777777">
        <w:tc>
          <w:tcPr>
            <w:tcW w:w="3487" w:type="dxa"/>
            <w:gridSpan w:val="2"/>
            <w:shd w:val="clear" w:color="auto" w:fill="auto"/>
          </w:tcPr>
          <w:p w14:paraId="266B18B6" w14:textId="77777777" w:rsidR="00000000" w:rsidRDefault="005732FB">
            <w:pPr>
              <w:spacing w:before="35"/>
            </w:pPr>
            <w:r>
              <w:rPr>
                <w:rFonts w:ascii="Arial Narrow" w:hAnsi="Arial Narrow"/>
                <w:b/>
                <w:i/>
                <w:sz w:val="18"/>
              </w:rPr>
              <w:t>Кобель</w:t>
            </w:r>
          </w:p>
        </w:tc>
        <w:tc>
          <w:tcPr>
            <w:tcW w:w="3486" w:type="dxa"/>
            <w:shd w:val="clear" w:color="auto" w:fill="auto"/>
          </w:tcPr>
          <w:p w14:paraId="759FD27C" w14:textId="77777777" w:rsidR="00000000" w:rsidRDefault="005732FB">
            <w:pPr>
              <w:spacing w:after="35"/>
              <w:jc w:val="right"/>
            </w:pPr>
            <w:r>
              <w:rPr>
                <w:rFonts w:ascii="Arial Narrow" w:hAnsi="Arial Narrow"/>
                <w:b/>
                <w:sz w:val="18"/>
              </w:rPr>
              <w:t>Чемпионов (с 15 мес)</w:t>
            </w:r>
          </w:p>
        </w:tc>
      </w:tr>
      <w:tr w:rsidR="00000000" w14:paraId="63E53B6A" w14:textId="77777777">
        <w:tc>
          <w:tcPr>
            <w:tcW w:w="599" w:type="dxa"/>
            <w:shd w:val="clear" w:color="auto" w:fill="auto"/>
          </w:tcPr>
          <w:p w14:paraId="297BCB4C" w14:textId="77777777" w:rsidR="00000000" w:rsidRDefault="005732FB">
            <w:pPr>
              <w:ind w:firstLine="100"/>
            </w:pPr>
            <w:r>
              <w:rPr>
                <w:rFonts w:ascii="Arial Narrow" w:hAnsi="Arial Narrow"/>
                <w:b/>
                <w:sz w:val="18"/>
              </w:rPr>
              <w:t>009</w:t>
            </w:r>
          </w:p>
          <w:p w14:paraId="0D32DC75" w14:textId="77777777" w:rsidR="00000000" w:rsidRDefault="005732FB">
            <w:pPr>
              <w:ind w:firstLine="100"/>
            </w:pPr>
            <w:r>
              <w:rPr>
                <w:rFonts w:ascii="Arial Narrow" w:hAnsi="Arial Narrow"/>
                <w:b/>
                <w:sz w:val="18"/>
              </w:rPr>
              <w:t>КЧК, ЛК, ЛПпп</w:t>
            </w:r>
          </w:p>
        </w:tc>
        <w:tc>
          <w:tcPr>
            <w:tcW w:w="6374" w:type="dxa"/>
            <w:gridSpan w:val="2"/>
            <w:shd w:val="clear" w:color="auto" w:fill="auto"/>
          </w:tcPr>
          <w:p w14:paraId="734030AB" w14:textId="77777777" w:rsidR="00000000" w:rsidRDefault="005732FB">
            <w:r>
              <w:rPr>
                <w:rFonts w:ascii="Arial Narrow" w:hAnsi="Arial Narrow"/>
                <w:b/>
                <w:sz w:val="18"/>
              </w:rPr>
              <w:t>ПЭТ КРИТЧЕЗ ЖАНР</w:t>
            </w:r>
          </w:p>
          <w:p w14:paraId="00980ADC" w14:textId="77777777" w:rsidR="00000000" w:rsidRDefault="005732FB">
            <w:r>
              <w:rPr>
                <w:rFonts w:ascii="Arial Narrow" w:hAnsi="Arial Narrow"/>
                <w:sz w:val="17"/>
              </w:rPr>
              <w:t>RKF 7028274, OZN 650, д.р. 02.05.2024, черный с серебром, ЛИБЕНЦВЕРГ ПЕРСЕЙ x ПЭТ КРИТЧЕЗ ЛАГУНА, з</w:t>
            </w:r>
            <w:r>
              <w:rPr>
                <w:rFonts w:ascii="Arial Narrow" w:hAnsi="Arial Narrow"/>
                <w:sz w:val="17"/>
              </w:rPr>
              <w:t>ав. Золотухина М.Г., вл. Сивенко Н.И., Россия / Russia, Башкортостан Респ, Уфа</w:t>
            </w:r>
          </w:p>
        </w:tc>
      </w:tr>
      <w:tr w:rsidR="00000000" w14:paraId="6B5E0A4A" w14:textId="77777777">
        <w:tc>
          <w:tcPr>
            <w:tcW w:w="3487" w:type="dxa"/>
            <w:gridSpan w:val="2"/>
            <w:shd w:val="clear" w:color="auto" w:fill="auto"/>
          </w:tcPr>
          <w:p w14:paraId="6C2532C3" w14:textId="77777777" w:rsidR="00000000" w:rsidRDefault="005732FB">
            <w:pPr>
              <w:spacing w:before="35"/>
            </w:pPr>
            <w:r>
              <w:rPr>
                <w:rFonts w:ascii="Arial Narrow" w:hAnsi="Arial Narrow"/>
                <w:b/>
                <w:i/>
                <w:sz w:val="18"/>
              </w:rPr>
              <w:t>Сука</w:t>
            </w:r>
          </w:p>
        </w:tc>
        <w:tc>
          <w:tcPr>
            <w:tcW w:w="3486" w:type="dxa"/>
            <w:shd w:val="clear" w:color="auto" w:fill="auto"/>
          </w:tcPr>
          <w:p w14:paraId="6A1965AA" w14:textId="77777777" w:rsidR="00000000" w:rsidRDefault="005732FB">
            <w:pPr>
              <w:spacing w:after="35"/>
              <w:jc w:val="right"/>
            </w:pPr>
            <w:r>
              <w:rPr>
                <w:rFonts w:ascii="Arial Narrow" w:hAnsi="Arial Narrow"/>
                <w:b/>
                <w:sz w:val="18"/>
              </w:rPr>
              <w:t>Чемпионов (с 15 мес)</w:t>
            </w:r>
          </w:p>
        </w:tc>
      </w:tr>
      <w:tr w:rsidR="00000000" w14:paraId="4CB90FF2" w14:textId="77777777">
        <w:tc>
          <w:tcPr>
            <w:tcW w:w="599" w:type="dxa"/>
            <w:shd w:val="clear" w:color="auto" w:fill="auto"/>
          </w:tcPr>
          <w:p w14:paraId="11BDA96E" w14:textId="77777777" w:rsidR="00000000" w:rsidRDefault="005732FB">
            <w:pPr>
              <w:ind w:firstLine="100"/>
            </w:pPr>
            <w:r>
              <w:rPr>
                <w:rFonts w:ascii="Arial Narrow" w:hAnsi="Arial Narrow"/>
                <w:b/>
                <w:sz w:val="18"/>
              </w:rPr>
              <w:t>010</w:t>
            </w:r>
          </w:p>
          <w:p w14:paraId="34198DD8" w14:textId="77777777" w:rsidR="00000000" w:rsidRDefault="005732FB">
            <w:pPr>
              <w:ind w:firstLine="100"/>
            </w:pPr>
            <w:r>
              <w:rPr>
                <w:rFonts w:ascii="Arial Narrow" w:hAnsi="Arial Narrow"/>
                <w:b/>
                <w:sz w:val="18"/>
              </w:rPr>
              <w:t xml:space="preserve">КЧК, ЛС, ЛПП, </w:t>
            </w:r>
            <w:r>
              <w:rPr>
                <w:rFonts w:ascii="Arial Narrow" w:hAnsi="Arial Narrow"/>
                <w:b/>
                <w:sz w:val="18"/>
                <w:lang w:val="en-US"/>
              </w:rPr>
              <w:t>BIS1</w:t>
            </w:r>
          </w:p>
        </w:tc>
        <w:tc>
          <w:tcPr>
            <w:tcW w:w="6374" w:type="dxa"/>
            <w:gridSpan w:val="2"/>
            <w:shd w:val="clear" w:color="auto" w:fill="auto"/>
          </w:tcPr>
          <w:p w14:paraId="536369BD" w14:textId="77777777" w:rsidR="00000000" w:rsidRDefault="005732FB">
            <w:r>
              <w:rPr>
                <w:rFonts w:ascii="Arial Narrow" w:hAnsi="Arial Narrow"/>
                <w:b/>
                <w:sz w:val="18"/>
              </w:rPr>
              <w:t>ПЭТ КРИТЧЕЗ ГЛОКСИНИЯ</w:t>
            </w:r>
          </w:p>
          <w:p w14:paraId="27DC626F" w14:textId="77777777" w:rsidR="00000000" w:rsidRDefault="005732FB">
            <w:r>
              <w:rPr>
                <w:rFonts w:ascii="Arial Narrow" w:hAnsi="Arial Narrow"/>
                <w:sz w:val="17"/>
              </w:rPr>
              <w:t xml:space="preserve">RKF 6831867, OZN 640, д.р. 30.05.2023, ч-с, ЛИБЕНЦВЕРГ ПЕРСЕЙ x ПЭТ КРИТЧЕЗ ЛИКОРИС, зав. Золотухина М, </w:t>
            </w:r>
            <w:r>
              <w:rPr>
                <w:rFonts w:ascii="Arial Narrow" w:hAnsi="Arial Narrow"/>
                <w:sz w:val="17"/>
              </w:rPr>
              <w:t>вл. Золотухина М, Россия / Russia, Башкортостан Респ, Уфа</w:t>
            </w:r>
          </w:p>
        </w:tc>
      </w:tr>
    </w:tbl>
    <w:p w14:paraId="72A585A9" w14:textId="77777777" w:rsidR="005732FB" w:rsidRDefault="005732FB"/>
    <w:sectPr w:rsidR="005732FB">
      <w:type w:val="continuous"/>
      <w:pgSz w:w="8391" w:h="11906"/>
      <w:pgMar w:top="567" w:right="708" w:bottom="567" w:left="708" w:header="720" w:footer="240" w:gutter="0"/>
      <w:cols w:num="2" w:space="15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E6AC7" w14:textId="77777777" w:rsidR="005732FB" w:rsidRDefault="005732FB">
      <w:pPr>
        <w:rPr>
          <w:rFonts w:hint="eastAsia"/>
        </w:rPr>
      </w:pPr>
      <w:r>
        <w:separator/>
      </w:r>
    </w:p>
  </w:endnote>
  <w:endnote w:type="continuationSeparator" w:id="0">
    <w:p w14:paraId="06C4B5B3" w14:textId="77777777" w:rsidR="005732FB" w:rsidRDefault="005732F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50" w:type="dxa"/>
        <w:right w:w="50" w:type="dxa"/>
      </w:tblCellMar>
      <w:tblLook w:val="0000" w:firstRow="0" w:lastRow="0" w:firstColumn="0" w:lastColumn="0" w:noHBand="0" w:noVBand="0"/>
    </w:tblPr>
    <w:tblGrid>
      <w:gridCol w:w="4392"/>
      <w:gridCol w:w="2581"/>
    </w:tblGrid>
    <w:tr w:rsidR="00000000" w14:paraId="013F4B72" w14:textId="77777777">
      <w:tc>
        <w:tcPr>
          <w:tcW w:w="4392" w:type="dxa"/>
          <w:shd w:val="clear" w:color="auto" w:fill="auto"/>
        </w:tcPr>
        <w:p w14:paraId="13BBCD04" w14:textId="77777777" w:rsidR="00000000" w:rsidRDefault="005732FB">
          <w:r>
            <w:rPr>
              <w:i/>
              <w:color w:val="757070"/>
              <w:sz w:val="16"/>
            </w:rPr>
            <w:t xml:space="preserve">Êàòàëîã ñîçäàí â ñèñòåìå zooportal.pro </w:t>
          </w:r>
        </w:p>
      </w:tc>
      <w:tc>
        <w:tcPr>
          <w:tcW w:w="2581" w:type="dxa"/>
          <w:shd w:val="clear" w:color="auto" w:fill="auto"/>
        </w:tcPr>
        <w:p w14:paraId="26B4CD93" w14:textId="77777777" w:rsidR="00000000" w:rsidRDefault="005732FB">
          <w:pPr>
            <w:jc w:val="right"/>
            <w:rPr>
              <w:rFonts w:ascii="Arial Narrow" w:hAnsi="Arial Narrow"/>
              <w:sz w:val="16"/>
            </w:rPr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 w14:paraId="743E17BC" w14:textId="77777777" w:rsidR="00000000" w:rsidRDefault="005732FB">
    <w:pPr>
      <w:rPr>
        <w:rFonts w:ascii="Arial Narrow" w:hAnsi="Arial Narrow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49A57" w14:textId="77777777" w:rsidR="00000000" w:rsidRDefault="005732F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78803" w14:textId="77777777" w:rsidR="005732FB" w:rsidRDefault="005732FB">
      <w:pPr>
        <w:rPr>
          <w:rFonts w:hint="eastAsia"/>
        </w:rPr>
      </w:pPr>
      <w:r>
        <w:separator/>
      </w:r>
    </w:p>
  </w:footnote>
  <w:footnote w:type="continuationSeparator" w:id="0">
    <w:p w14:paraId="7ADB392A" w14:textId="77777777" w:rsidR="005732FB" w:rsidRDefault="005732F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06F"/>
    <w:rsid w:val="005732FB"/>
    <w:rsid w:val="00A5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575C8B0"/>
  <w15:chartTrackingRefBased/>
  <w15:docId w15:val="{91322E0C-11D6-4B26-808B-ADA8BE612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1">
    <w:name w:val="heading 1"/>
    <w:basedOn w:val="10"/>
    <w:qFormat/>
    <w:pPr>
      <w:outlineLvl w:val="0"/>
    </w:pPr>
  </w:style>
  <w:style w:type="paragraph" w:styleId="2">
    <w:name w:val="heading 2"/>
    <w:basedOn w:val="10"/>
    <w:qFormat/>
    <w:pPr>
      <w:outlineLvl w:val="1"/>
    </w:pPr>
  </w:style>
  <w:style w:type="paragraph" w:styleId="3">
    <w:name w:val="heading 3"/>
    <w:basedOn w:val="10"/>
    <w:qFormat/>
    <w:pPr>
      <w:outlineLvl w:val="2"/>
    </w:pPr>
  </w:style>
  <w:style w:type="paragraph" w:styleId="4">
    <w:name w:val="heading 4"/>
    <w:basedOn w:val="10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1"/>
    <w:basedOn w:val="a"/>
    <w:next w:val="a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a6">
    <w:name w:val="Верхний и нижний колонтитулы"/>
    <w:basedOn w:val="a"/>
  </w:style>
  <w:style w:type="paragraph" w:styleId="a7">
    <w:name w:val="footer"/>
    <w:basedOn w:val="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12694</Words>
  <Characters>72358</Characters>
  <Application>Microsoft Office Word</Application>
  <DocSecurity>0</DocSecurity>
  <Lines>602</Lines>
  <Paragraphs>169</Paragraphs>
  <ScaleCrop>false</ScaleCrop>
  <Company/>
  <LinksUpToDate>false</LinksUpToDate>
  <CharactersWithSpaces>84883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Solaris</dc:creator>
  <cp:keywords/>
  <cp:lastModifiedBy>Solaris</cp:lastModifiedBy>
  <cp:revision>2</cp:revision>
  <cp:lastPrinted>1601-01-01T00:00:00Z</cp:lastPrinted>
  <dcterms:created xsi:type="dcterms:W3CDTF">2026-07-26T16:46:00Z</dcterms:created>
  <dcterms:modified xsi:type="dcterms:W3CDTF">2026-07-26T16:46:00Z</dcterms:modified>
</cp:coreProperties>
</file>